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475F" w14:textId="77777777" w:rsidR="005E7384" w:rsidRPr="00D31AE8" w:rsidRDefault="005E7384" w:rsidP="00D31AE8">
      <w:pPr>
        <w:pStyle w:val="NoSpacing"/>
        <w:jc w:val="center"/>
        <w:rPr>
          <w:b/>
        </w:rPr>
      </w:pPr>
      <w:r w:rsidRPr="00D31AE8">
        <w:rPr>
          <w:b/>
        </w:rPr>
        <w:t>MEMO</w:t>
      </w:r>
    </w:p>
    <w:p w14:paraId="2603082A" w14:textId="1D3E2DDB" w:rsidR="002D7DCE" w:rsidRDefault="00B5512D" w:rsidP="00D31AE8">
      <w:pPr>
        <w:pStyle w:val="NoSpacing"/>
        <w:jc w:val="center"/>
      </w:pPr>
      <w:r w:rsidRPr="00F95D02">
        <w:rPr>
          <w:b/>
          <w:szCs w:val="24"/>
        </w:rPr>
        <w:t xml:space="preserve">Siseministeeriumi </w:t>
      </w:r>
      <w:r>
        <w:rPr>
          <w:b/>
          <w:szCs w:val="24"/>
        </w:rPr>
        <w:t>ning</w:t>
      </w:r>
      <w:r w:rsidRPr="00F95D02">
        <w:rPr>
          <w:b/>
          <w:szCs w:val="24"/>
        </w:rPr>
        <w:t xml:space="preserve"> Eesti Linnade ja Valdade Liidu </w:t>
      </w:r>
      <w:r>
        <w:rPr>
          <w:b/>
          <w:szCs w:val="24"/>
        </w:rPr>
        <w:t xml:space="preserve">töörühm </w:t>
      </w:r>
      <w:r w:rsidRPr="00F95D02">
        <w:rPr>
          <w:b/>
          <w:szCs w:val="24"/>
        </w:rPr>
        <w:t xml:space="preserve">koostöö koordineerimiseks ja eelarve läbirääkimisteks kriisivalmiduse ja </w:t>
      </w:r>
      <w:proofErr w:type="spellStart"/>
      <w:r w:rsidRPr="00F95D02">
        <w:rPr>
          <w:b/>
          <w:szCs w:val="24"/>
        </w:rPr>
        <w:t>siseturvalisuse</w:t>
      </w:r>
      <w:proofErr w:type="spellEnd"/>
      <w:r w:rsidRPr="00F95D02">
        <w:rPr>
          <w:b/>
          <w:szCs w:val="24"/>
        </w:rPr>
        <w:t xml:space="preserve"> valdkonnas</w:t>
      </w:r>
    </w:p>
    <w:tbl>
      <w:tblPr>
        <w:tblW w:w="10648"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648"/>
      </w:tblGrid>
      <w:tr w:rsidR="005E7384" w:rsidRPr="00F26D2F" w14:paraId="48EC0C68" w14:textId="77777777" w:rsidTr="001B2360">
        <w:trPr>
          <w:cantSplit/>
          <w:trHeight w:val="270"/>
        </w:trPr>
        <w:tc>
          <w:tcPr>
            <w:tcW w:w="10648" w:type="dxa"/>
            <w:tcBorders>
              <w:bottom w:val="nil"/>
            </w:tcBorders>
          </w:tcPr>
          <w:tbl>
            <w:tblPr>
              <w:tblStyle w:val="TableGrid"/>
              <w:tblW w:w="8941" w:type="dxa"/>
              <w:tblInd w:w="601" w:type="dxa"/>
              <w:tblLayout w:type="fixed"/>
              <w:tblLook w:val="04A0" w:firstRow="1" w:lastRow="0" w:firstColumn="1" w:lastColumn="0" w:noHBand="0" w:noVBand="1"/>
            </w:tblPr>
            <w:tblGrid>
              <w:gridCol w:w="2694"/>
              <w:gridCol w:w="6247"/>
            </w:tblGrid>
            <w:tr w:rsidR="00EB4F7B" w14:paraId="6428A548" w14:textId="77777777" w:rsidTr="001F4389">
              <w:tc>
                <w:tcPr>
                  <w:tcW w:w="2694" w:type="dxa"/>
                  <w:tcBorders>
                    <w:top w:val="nil"/>
                    <w:left w:val="nil"/>
                    <w:bottom w:val="single" w:sz="4" w:space="0" w:color="auto"/>
                    <w:right w:val="nil"/>
                  </w:tcBorders>
                </w:tcPr>
                <w:p w14:paraId="5D5D0873" w14:textId="77777777" w:rsidR="00EB4F7B" w:rsidRPr="00EB4F7B" w:rsidRDefault="00EB4F7B" w:rsidP="00074AA2">
                  <w:pPr>
                    <w:pStyle w:val="BodyText"/>
                    <w:spacing w:after="0" w:line="240" w:lineRule="auto"/>
                    <w:ind w:left="34"/>
                    <w:jc w:val="left"/>
                    <w:rPr>
                      <w:szCs w:val="24"/>
                    </w:rPr>
                  </w:pPr>
                </w:p>
              </w:tc>
              <w:tc>
                <w:tcPr>
                  <w:tcW w:w="6247" w:type="dxa"/>
                  <w:tcBorders>
                    <w:top w:val="nil"/>
                    <w:left w:val="nil"/>
                    <w:bottom w:val="single" w:sz="4" w:space="0" w:color="auto"/>
                    <w:right w:val="nil"/>
                  </w:tcBorders>
                </w:tcPr>
                <w:p w14:paraId="551A11C5" w14:textId="77777777" w:rsidR="004E649C" w:rsidRPr="00EB4F7B" w:rsidRDefault="004E649C" w:rsidP="00074AA2">
                  <w:pPr>
                    <w:pStyle w:val="BodyText"/>
                    <w:spacing w:after="0" w:line="240" w:lineRule="auto"/>
                    <w:ind w:left="33"/>
                    <w:jc w:val="left"/>
                    <w:rPr>
                      <w:szCs w:val="24"/>
                    </w:rPr>
                  </w:pPr>
                </w:p>
              </w:tc>
            </w:tr>
            <w:tr w:rsidR="00074AA2" w14:paraId="1951163A" w14:textId="77777777" w:rsidTr="001F4389">
              <w:trPr>
                <w:trHeight w:val="1159"/>
              </w:trPr>
              <w:tc>
                <w:tcPr>
                  <w:tcW w:w="8941" w:type="dxa"/>
                  <w:gridSpan w:val="2"/>
                  <w:tcBorders>
                    <w:top w:val="single" w:sz="4" w:space="0" w:color="auto"/>
                    <w:left w:val="single" w:sz="4" w:space="0" w:color="auto"/>
                    <w:bottom w:val="single" w:sz="4" w:space="0" w:color="auto"/>
                    <w:right w:val="single" w:sz="4" w:space="0" w:color="auto"/>
                  </w:tcBorders>
                </w:tcPr>
                <w:p w14:paraId="06599885" w14:textId="5F98A136" w:rsidR="00161C28" w:rsidRPr="006059DA" w:rsidRDefault="009052AB" w:rsidP="00074AA2">
                  <w:pPr>
                    <w:spacing w:line="240" w:lineRule="auto"/>
                    <w:ind w:left="34" w:right="646"/>
                    <w:rPr>
                      <w:bCs/>
                    </w:rPr>
                  </w:pPr>
                  <w:r>
                    <w:rPr>
                      <w:b/>
                    </w:rPr>
                    <w:t>K</w:t>
                  </w:r>
                  <w:r w:rsidR="00D31AE8">
                    <w:rPr>
                      <w:b/>
                    </w:rPr>
                    <w:t>ellele:</w:t>
                  </w:r>
                  <w:r w:rsidR="006059DA">
                    <w:rPr>
                      <w:b/>
                    </w:rPr>
                    <w:t xml:space="preserve"> </w:t>
                  </w:r>
                  <w:r w:rsidR="006059DA" w:rsidRPr="006059DA">
                    <w:rPr>
                      <w:bCs/>
                    </w:rPr>
                    <w:t>Siseministeeriumi ning Eesti Linnade ja Valdade Liidu töörühm</w:t>
                  </w:r>
                </w:p>
                <w:p w14:paraId="363CE63B" w14:textId="62DDA412" w:rsidR="00161C28" w:rsidRPr="006059DA" w:rsidRDefault="00D31AE8" w:rsidP="00074AA2">
                  <w:pPr>
                    <w:spacing w:line="240" w:lineRule="auto"/>
                    <w:ind w:left="34" w:right="646"/>
                    <w:rPr>
                      <w:bCs/>
                    </w:rPr>
                  </w:pPr>
                  <w:r>
                    <w:rPr>
                      <w:b/>
                    </w:rPr>
                    <w:t>Kellelt:</w:t>
                  </w:r>
                  <w:r w:rsidR="006059DA">
                    <w:rPr>
                      <w:b/>
                    </w:rPr>
                    <w:t xml:space="preserve"> </w:t>
                  </w:r>
                  <w:r w:rsidR="006059DA">
                    <w:rPr>
                      <w:bCs/>
                    </w:rPr>
                    <w:t>Erkki Tori, Riigikantselei</w:t>
                  </w:r>
                </w:p>
                <w:p w14:paraId="59593CF3" w14:textId="6D14931D" w:rsidR="00D31AE8" w:rsidRPr="006059DA" w:rsidRDefault="00D31AE8" w:rsidP="00074AA2">
                  <w:pPr>
                    <w:spacing w:line="240" w:lineRule="auto"/>
                    <w:ind w:left="34" w:right="646"/>
                    <w:rPr>
                      <w:bCs/>
                    </w:rPr>
                  </w:pPr>
                  <w:r>
                    <w:rPr>
                      <w:b/>
                    </w:rPr>
                    <w:t>Koostamise kuupäev:</w:t>
                  </w:r>
                  <w:r w:rsidR="006059DA">
                    <w:rPr>
                      <w:b/>
                    </w:rPr>
                    <w:t xml:space="preserve"> </w:t>
                  </w:r>
                  <w:r w:rsidR="006059DA">
                    <w:rPr>
                      <w:bCs/>
                    </w:rPr>
                    <w:t>2. veebruar 2023</w:t>
                  </w:r>
                </w:p>
                <w:p w14:paraId="4F84161C" w14:textId="2C6C0E99" w:rsidR="00074AA2" w:rsidRPr="00D31AE8" w:rsidRDefault="00D31AE8" w:rsidP="00D31AE8">
                  <w:pPr>
                    <w:spacing w:line="240" w:lineRule="auto"/>
                    <w:ind w:left="34" w:right="646"/>
                    <w:rPr>
                      <w:b/>
                    </w:rPr>
                  </w:pPr>
                  <w:r>
                    <w:rPr>
                      <w:b/>
                    </w:rPr>
                    <w:t xml:space="preserve">Teema: </w:t>
                  </w:r>
                  <w:r w:rsidR="006059DA" w:rsidRPr="006059DA">
                    <w:rPr>
                      <w:bCs/>
                    </w:rPr>
                    <w:t>Kriisideks valmisoleku seaduse</w:t>
                  </w:r>
                  <w:r w:rsidR="006059DA">
                    <w:rPr>
                      <w:bCs/>
                    </w:rPr>
                    <w:t xml:space="preserve"> eelnõust</w:t>
                  </w:r>
                </w:p>
              </w:tc>
            </w:tr>
          </w:tbl>
          <w:p w14:paraId="56CE71AE" w14:textId="77777777" w:rsidR="00EB4F7B" w:rsidRPr="00F26D2F" w:rsidRDefault="00EB4F7B" w:rsidP="00074AA2">
            <w:pPr>
              <w:pStyle w:val="BodyText"/>
              <w:spacing w:after="0" w:line="240" w:lineRule="auto"/>
              <w:ind w:left="142" w:hanging="142"/>
              <w:jc w:val="left"/>
              <w:rPr>
                <w:szCs w:val="24"/>
              </w:rPr>
            </w:pPr>
          </w:p>
        </w:tc>
      </w:tr>
    </w:tbl>
    <w:p w14:paraId="22A4D6B6" w14:textId="77777777" w:rsidR="00ED1EBD" w:rsidRDefault="00ED1EBD" w:rsidP="00D31AE8">
      <w:pPr>
        <w:spacing w:after="0" w:line="240" w:lineRule="auto"/>
        <w:ind w:right="-141"/>
        <w:jc w:val="both"/>
        <w:rPr>
          <w:szCs w:val="24"/>
        </w:rPr>
      </w:pPr>
    </w:p>
    <w:p w14:paraId="28CDD14C" w14:textId="4878CB37" w:rsidR="000D0D32" w:rsidRDefault="00D31AE8" w:rsidP="000D0D32">
      <w:pPr>
        <w:pStyle w:val="ListParagraph"/>
        <w:numPr>
          <w:ilvl w:val="0"/>
          <w:numId w:val="23"/>
        </w:numPr>
        <w:spacing w:after="0" w:line="240" w:lineRule="auto"/>
        <w:ind w:right="-141"/>
        <w:jc w:val="both"/>
        <w:rPr>
          <w:b/>
          <w:szCs w:val="24"/>
        </w:rPr>
      </w:pPr>
      <w:r w:rsidRPr="00D31AE8">
        <w:rPr>
          <w:b/>
          <w:szCs w:val="24"/>
        </w:rPr>
        <w:t>TEEMA LÜHIKIRJELDUS</w:t>
      </w:r>
    </w:p>
    <w:p w14:paraId="639FACD2" w14:textId="443A8F45" w:rsidR="000E18D1" w:rsidRDefault="000E18D1" w:rsidP="000E18D1">
      <w:pPr>
        <w:spacing w:after="0" w:line="240" w:lineRule="auto"/>
        <w:ind w:right="-141"/>
        <w:jc w:val="both"/>
        <w:rPr>
          <w:b/>
          <w:szCs w:val="24"/>
        </w:rPr>
      </w:pPr>
    </w:p>
    <w:p w14:paraId="56E66008" w14:textId="77777777" w:rsidR="000E18D1" w:rsidRDefault="000E18D1" w:rsidP="000E18D1">
      <w:pPr>
        <w:spacing w:after="0" w:line="240" w:lineRule="auto"/>
        <w:ind w:right="-141"/>
        <w:jc w:val="both"/>
        <w:rPr>
          <w:bCs/>
          <w:szCs w:val="24"/>
        </w:rPr>
      </w:pPr>
      <w:r w:rsidRPr="000E18D1">
        <w:rPr>
          <w:bCs/>
          <w:szCs w:val="24"/>
        </w:rPr>
        <w:t>Riigikantselei</w:t>
      </w:r>
      <w:r>
        <w:rPr>
          <w:bCs/>
          <w:szCs w:val="24"/>
        </w:rPr>
        <w:t xml:space="preserve">s on ettevalmistamisel </w:t>
      </w:r>
      <w:r w:rsidRPr="000E18D1">
        <w:rPr>
          <w:bCs/>
          <w:szCs w:val="24"/>
        </w:rPr>
        <w:t>kriisideks valmisoleku seaduse (VOS) eelnõu</w:t>
      </w:r>
      <w:r>
        <w:rPr>
          <w:bCs/>
          <w:szCs w:val="24"/>
        </w:rPr>
        <w:t xml:space="preserve">. Eelnõu esitakse kooskõlastusringile </w:t>
      </w:r>
      <w:proofErr w:type="spellStart"/>
      <w:r>
        <w:rPr>
          <w:bCs/>
          <w:szCs w:val="24"/>
        </w:rPr>
        <w:t>EISi</w:t>
      </w:r>
      <w:proofErr w:type="spellEnd"/>
      <w:r>
        <w:rPr>
          <w:bCs/>
          <w:szCs w:val="24"/>
        </w:rPr>
        <w:t xml:space="preserve"> kaudu veebruaris, seaduse jõustumine on planeeritud 01.01.2024. a </w:t>
      </w:r>
    </w:p>
    <w:p w14:paraId="76F7F418" w14:textId="77777777" w:rsidR="000E18D1" w:rsidRDefault="000E18D1" w:rsidP="000E18D1">
      <w:pPr>
        <w:spacing w:after="0" w:line="240" w:lineRule="auto"/>
        <w:ind w:right="-141"/>
        <w:jc w:val="both"/>
        <w:rPr>
          <w:bCs/>
          <w:szCs w:val="24"/>
        </w:rPr>
      </w:pPr>
    </w:p>
    <w:p w14:paraId="11810489" w14:textId="015909B9" w:rsidR="000E18D1" w:rsidRDefault="000E18D1" w:rsidP="000E18D1">
      <w:pPr>
        <w:spacing w:after="0" w:line="240" w:lineRule="auto"/>
        <w:ind w:right="-141"/>
        <w:jc w:val="both"/>
        <w:rPr>
          <w:bCs/>
          <w:szCs w:val="24"/>
        </w:rPr>
      </w:pPr>
      <w:proofErr w:type="spellStart"/>
      <w:r>
        <w:rPr>
          <w:bCs/>
          <w:szCs w:val="24"/>
        </w:rPr>
        <w:t>VOS-ga</w:t>
      </w:r>
      <w:proofErr w:type="spellEnd"/>
      <w:r>
        <w:rPr>
          <w:bCs/>
          <w:szCs w:val="24"/>
        </w:rPr>
        <w:t xml:space="preserve"> luuakse ühtne kriisideks valmistumise ja lahendamise raamistik. </w:t>
      </w:r>
      <w:r w:rsidR="00FD5B05">
        <w:rPr>
          <w:bCs/>
          <w:szCs w:val="24"/>
        </w:rPr>
        <w:t>VOS ühendab</w:t>
      </w:r>
      <w:r w:rsidR="00117981">
        <w:rPr>
          <w:bCs/>
          <w:szCs w:val="24"/>
        </w:rPr>
        <w:t xml:space="preserve"> kolme seadust: hädaolukorra seadus, riigikaitseseadus, erakorralise seisukorra seadus. </w:t>
      </w:r>
      <w:r w:rsidR="00183B42">
        <w:rPr>
          <w:bCs/>
          <w:szCs w:val="24"/>
        </w:rPr>
        <w:t xml:space="preserve">VOS on suurte ja suure mõjuga kriiside seadus. </w:t>
      </w:r>
    </w:p>
    <w:p w14:paraId="08D6768C" w14:textId="268E9242" w:rsidR="00117981" w:rsidRDefault="00117981" w:rsidP="000E18D1">
      <w:pPr>
        <w:spacing w:after="0" w:line="240" w:lineRule="auto"/>
        <w:ind w:right="-141"/>
        <w:jc w:val="both"/>
        <w:rPr>
          <w:bCs/>
          <w:szCs w:val="24"/>
        </w:rPr>
      </w:pPr>
    </w:p>
    <w:p w14:paraId="468DA6B2" w14:textId="3EFF0FC3" w:rsidR="00117981" w:rsidRDefault="00117981" w:rsidP="000E18D1">
      <w:pPr>
        <w:spacing w:after="0" w:line="240" w:lineRule="auto"/>
        <w:ind w:right="-141"/>
        <w:jc w:val="both"/>
        <w:rPr>
          <w:bCs/>
          <w:szCs w:val="24"/>
        </w:rPr>
      </w:pPr>
      <w:r>
        <w:rPr>
          <w:bCs/>
          <w:szCs w:val="24"/>
        </w:rPr>
        <w:t xml:space="preserve">Olulisemad muudatused: </w:t>
      </w:r>
    </w:p>
    <w:p w14:paraId="3FBC44C3" w14:textId="53E38686" w:rsidR="00183B42" w:rsidRDefault="00183B42" w:rsidP="00117981">
      <w:pPr>
        <w:pStyle w:val="ListParagraph"/>
        <w:numPr>
          <w:ilvl w:val="0"/>
          <w:numId w:val="26"/>
        </w:numPr>
        <w:spacing w:after="0" w:line="240" w:lineRule="auto"/>
        <w:ind w:right="-141"/>
        <w:jc w:val="both"/>
        <w:rPr>
          <w:bCs/>
          <w:szCs w:val="24"/>
        </w:rPr>
      </w:pPr>
      <w:r>
        <w:rPr>
          <w:bCs/>
          <w:szCs w:val="24"/>
        </w:rPr>
        <w:t xml:space="preserve">Võetakse kasutusele uus mõiste „kriisiolukord“. </w:t>
      </w:r>
      <w:r w:rsidR="000E18D1" w:rsidRPr="00183B42">
        <w:rPr>
          <w:bCs/>
          <w:szCs w:val="24"/>
        </w:rPr>
        <w:t>Kriisiolukord hõlmab kõiki neid sündmusi, mis võivad ohustada riigi julgeolekut, põhiseaduslikku korda, rahva eksistentsi, põhjusta</w:t>
      </w:r>
      <w:r>
        <w:rPr>
          <w:bCs/>
          <w:szCs w:val="24"/>
        </w:rPr>
        <w:t>da</w:t>
      </w:r>
      <w:r w:rsidR="000E18D1" w:rsidRPr="00183B42">
        <w:rPr>
          <w:bCs/>
          <w:szCs w:val="24"/>
        </w:rPr>
        <w:t xml:space="preserve"> tõsiseid ja ulatuslikke häireid ühiskonna toimimises või ohusta</w:t>
      </w:r>
      <w:r w:rsidR="00FD5B05">
        <w:rPr>
          <w:bCs/>
          <w:szCs w:val="24"/>
        </w:rPr>
        <w:t>da</w:t>
      </w:r>
      <w:r w:rsidR="000E18D1" w:rsidRPr="00183B42">
        <w:rPr>
          <w:bCs/>
          <w:szCs w:val="24"/>
        </w:rPr>
        <w:t xml:space="preserve"> vahetult paljude isikute elu ja tervis või põhjustab suure varalise, majandusliku või keskkonnakahju, st need on sündmused, mille mõju on laiaulatuslik (puudutavad kogu ühiskonda) ja kus riigil on vaja asuda tegema ettevalmistusi, et end ähvardavate ohtude või realiseerunud ohtude eest kaitsta.</w:t>
      </w:r>
      <w:r w:rsidRPr="00183B42">
        <w:rPr>
          <w:bCs/>
          <w:szCs w:val="24"/>
        </w:rPr>
        <w:t xml:space="preserve"> </w:t>
      </w:r>
      <w:r w:rsidRPr="00183B42">
        <w:rPr>
          <w:bCs/>
          <w:szCs w:val="24"/>
          <w:u w:val="single"/>
        </w:rPr>
        <w:t>Kriisiolukorra otsustab Vabariigi Valitsus</w:t>
      </w:r>
      <w:r w:rsidRPr="00183B42">
        <w:rPr>
          <w:bCs/>
          <w:szCs w:val="24"/>
        </w:rPr>
        <w:t>.</w:t>
      </w:r>
    </w:p>
    <w:p w14:paraId="6C4FEED2" w14:textId="77777777" w:rsidR="00183B42" w:rsidRDefault="00117981" w:rsidP="00117981">
      <w:pPr>
        <w:pStyle w:val="ListParagraph"/>
        <w:numPr>
          <w:ilvl w:val="0"/>
          <w:numId w:val="26"/>
        </w:numPr>
        <w:spacing w:after="0" w:line="240" w:lineRule="auto"/>
        <w:ind w:right="-141"/>
        <w:jc w:val="both"/>
        <w:rPr>
          <w:bCs/>
          <w:szCs w:val="24"/>
        </w:rPr>
      </w:pPr>
      <w:r w:rsidRPr="00183B42">
        <w:rPr>
          <w:bCs/>
          <w:szCs w:val="24"/>
        </w:rPr>
        <w:t>Ühtlustatakse kriisideks valmistumist ja selleks planeerimist. Plaanide koostamiseks tekib üks protsess, nii et kõigil osapooltel oleks võimalik koostada üks plaan nii kriisiolukorraks kui selle lävendi alla jäävateks väiksemateks sündmusteks.</w:t>
      </w:r>
      <w:r w:rsidR="00183B42">
        <w:rPr>
          <w:bCs/>
          <w:szCs w:val="24"/>
        </w:rPr>
        <w:t xml:space="preserve"> Koostama hakatakse </w:t>
      </w:r>
      <w:r w:rsidRPr="00183B42">
        <w:rPr>
          <w:bCs/>
          <w:szCs w:val="24"/>
        </w:rPr>
        <w:t>Vabariigi Valitsuse kriisiplaani, mis hõlmab valmistumist nii tsiviilkriisideks kui riigikaitse kriisideks. Kriisiülesandega isiku ja asutuse plaane hakkavad koostama ka kõik kohaliku omavalitsuse üksused.</w:t>
      </w:r>
    </w:p>
    <w:p w14:paraId="22CBB35D" w14:textId="5AC44AE0" w:rsidR="00183B42" w:rsidRDefault="00183B42" w:rsidP="00117981">
      <w:pPr>
        <w:pStyle w:val="ListParagraph"/>
        <w:numPr>
          <w:ilvl w:val="0"/>
          <w:numId w:val="26"/>
        </w:numPr>
        <w:spacing w:after="0" w:line="240" w:lineRule="auto"/>
        <w:ind w:right="-141"/>
        <w:jc w:val="both"/>
        <w:rPr>
          <w:bCs/>
          <w:szCs w:val="24"/>
        </w:rPr>
      </w:pPr>
      <w:r>
        <w:rPr>
          <w:bCs/>
          <w:szCs w:val="24"/>
        </w:rPr>
        <w:t>Ü</w:t>
      </w:r>
      <w:r w:rsidR="00117981" w:rsidRPr="00183B42">
        <w:rPr>
          <w:bCs/>
          <w:szCs w:val="24"/>
        </w:rPr>
        <w:t xml:space="preserve">hte seadusesse </w:t>
      </w:r>
      <w:r>
        <w:rPr>
          <w:bCs/>
          <w:szCs w:val="24"/>
        </w:rPr>
        <w:t xml:space="preserve">koondatakse </w:t>
      </w:r>
      <w:r w:rsidR="00117981" w:rsidRPr="00183B42">
        <w:rPr>
          <w:bCs/>
          <w:szCs w:val="24"/>
        </w:rPr>
        <w:t xml:space="preserve">põhiseaduses nimetatud erikorrad ja nende juhtimine ning nende lahendamiseks kohaldatavad meetmed. </w:t>
      </w:r>
      <w:r w:rsidRPr="00FD5B05">
        <w:rPr>
          <w:bCs/>
          <w:szCs w:val="24"/>
          <w:u w:val="single"/>
        </w:rPr>
        <w:t>K</w:t>
      </w:r>
      <w:r w:rsidR="00117981" w:rsidRPr="00FD5B05">
        <w:rPr>
          <w:bCs/>
          <w:szCs w:val="24"/>
          <w:u w:val="single"/>
        </w:rPr>
        <w:t>riisiolukorra või selle lahendamiseks väljakuulutatud erikorra lahendamist juhib peaminister.</w:t>
      </w:r>
      <w:r w:rsidR="00117981" w:rsidRPr="00183B42">
        <w:rPr>
          <w:bCs/>
          <w:szCs w:val="24"/>
        </w:rPr>
        <w:t xml:space="preserve"> Kriisiolukorra vahetut lahendamist juhib lahendav valitsusasutus, Finantsinspektsioon, Eesti Pank või elutähtsa teenuse korraldaja</w:t>
      </w:r>
      <w:r w:rsidR="00FD5B05">
        <w:rPr>
          <w:bCs/>
          <w:szCs w:val="24"/>
        </w:rPr>
        <w:t>, sh KOV</w:t>
      </w:r>
      <w:r w:rsidR="00117981" w:rsidRPr="00183B42">
        <w:rPr>
          <w:bCs/>
          <w:szCs w:val="24"/>
        </w:rPr>
        <w:t>.</w:t>
      </w:r>
    </w:p>
    <w:p w14:paraId="4EE1C4B4" w14:textId="77777777" w:rsidR="00183B42" w:rsidRDefault="00183B42" w:rsidP="00117981">
      <w:pPr>
        <w:pStyle w:val="ListParagraph"/>
        <w:numPr>
          <w:ilvl w:val="0"/>
          <w:numId w:val="26"/>
        </w:numPr>
        <w:spacing w:after="0" w:line="240" w:lineRule="auto"/>
        <w:ind w:right="-141"/>
        <w:jc w:val="both"/>
        <w:rPr>
          <w:bCs/>
          <w:szCs w:val="24"/>
        </w:rPr>
      </w:pPr>
      <w:r>
        <w:rPr>
          <w:bCs/>
          <w:szCs w:val="24"/>
        </w:rPr>
        <w:t>R</w:t>
      </w:r>
      <w:r w:rsidR="00117981" w:rsidRPr="00183B42">
        <w:rPr>
          <w:bCs/>
          <w:szCs w:val="24"/>
        </w:rPr>
        <w:t>iigikaitseülesannete ja hädaolukordade aseme</w:t>
      </w:r>
      <w:r>
        <w:rPr>
          <w:bCs/>
          <w:szCs w:val="24"/>
        </w:rPr>
        <w:t>le tulevad kriisiülesanded</w:t>
      </w:r>
      <w:r w:rsidR="00117981" w:rsidRPr="00183B42">
        <w:rPr>
          <w:bCs/>
          <w:szCs w:val="24"/>
        </w:rPr>
        <w:t xml:space="preserve">. Kriisiülesanded jagunevad püsivateks ja ühekordseteks. Püsivad kriisiülesanded määratakse enne kriisiolukorda seaduse või selle alusel antud õigusaktiga. Ühekordsed kriisiülesanded on ülesanded, mille täitmist riik ei ole ette näinud, kuid mille täitmise vajadus tekib kriisiolukorra ajal. </w:t>
      </w:r>
    </w:p>
    <w:p w14:paraId="743ABB91" w14:textId="057C1810" w:rsidR="000E18D1" w:rsidRDefault="00117981" w:rsidP="001659D2">
      <w:pPr>
        <w:pStyle w:val="ListParagraph"/>
        <w:numPr>
          <w:ilvl w:val="0"/>
          <w:numId w:val="26"/>
        </w:numPr>
        <w:spacing w:after="0" w:line="240" w:lineRule="auto"/>
        <w:ind w:right="-141"/>
        <w:jc w:val="both"/>
        <w:rPr>
          <w:bCs/>
          <w:szCs w:val="24"/>
        </w:rPr>
      </w:pPr>
      <w:r w:rsidRPr="00183B42">
        <w:rPr>
          <w:bCs/>
          <w:szCs w:val="24"/>
        </w:rPr>
        <w:t xml:space="preserve">Kõigist elutähtsa teenuse osutajatest saavad püsiva kriisiülesande täitjad. Elutähtsa teenuse viimine kriisiülesannete all loob eeldused teenuste kriisiaegse toimimise sätestamiseks ka riigikaitsekriisis läbi vastavate nõuete kehtestamise. Eelnõuga võetakse üle ka kriitilise infrastruktuuri direktiiv (nn CER direktiiv). Laiendatakse elutähtsate teenuste osutajate ringi, lisanduvad lennuväljade toimimine, </w:t>
      </w:r>
      <w:proofErr w:type="spellStart"/>
      <w:r w:rsidRPr="00183B42">
        <w:rPr>
          <w:bCs/>
          <w:szCs w:val="24"/>
        </w:rPr>
        <w:t>aeronavigatsiooniteenuse</w:t>
      </w:r>
      <w:proofErr w:type="spellEnd"/>
      <w:r w:rsidRPr="00183B42">
        <w:rPr>
          <w:bCs/>
          <w:szCs w:val="24"/>
        </w:rPr>
        <w:t xml:space="preserve"> toimimine, avaliku raudtee toimimine, raudteeveo toimimine, sadamate toimimine, </w:t>
      </w:r>
      <w:r w:rsidR="00183B42" w:rsidRPr="00183B42">
        <w:rPr>
          <w:bCs/>
          <w:szCs w:val="24"/>
        </w:rPr>
        <w:t xml:space="preserve">toidukäitlemine, </w:t>
      </w:r>
      <w:r w:rsidRPr="00183B42">
        <w:rPr>
          <w:bCs/>
          <w:szCs w:val="24"/>
        </w:rPr>
        <w:t>esmatasandi tervishoid ja ravimite varustuskindlus.</w:t>
      </w:r>
    </w:p>
    <w:p w14:paraId="04B3E453" w14:textId="3334CA2B" w:rsidR="00183B42" w:rsidRPr="00183B42" w:rsidRDefault="00183B42" w:rsidP="00FC1504">
      <w:pPr>
        <w:pStyle w:val="ListParagraph"/>
        <w:numPr>
          <w:ilvl w:val="0"/>
          <w:numId w:val="26"/>
        </w:numPr>
        <w:spacing w:after="0" w:line="240" w:lineRule="auto"/>
        <w:ind w:right="-141"/>
        <w:jc w:val="both"/>
        <w:rPr>
          <w:bCs/>
          <w:szCs w:val="24"/>
        </w:rPr>
      </w:pPr>
      <w:r w:rsidRPr="00183B42">
        <w:rPr>
          <w:bCs/>
          <w:szCs w:val="24"/>
        </w:rPr>
        <w:lastRenderedPageBreak/>
        <w:t>Püsiva kriisiülesandega isikutele ja asutustele, s</w:t>
      </w:r>
      <w:r w:rsidR="00FD5B05">
        <w:rPr>
          <w:bCs/>
          <w:szCs w:val="24"/>
        </w:rPr>
        <w:t xml:space="preserve">h </w:t>
      </w:r>
      <w:proofErr w:type="spellStart"/>
      <w:r w:rsidR="00FD5B05">
        <w:rPr>
          <w:bCs/>
          <w:szCs w:val="24"/>
        </w:rPr>
        <w:t>KOV-le</w:t>
      </w:r>
      <w:proofErr w:type="spellEnd"/>
      <w:r w:rsidRPr="00183B42">
        <w:rPr>
          <w:bCs/>
          <w:szCs w:val="24"/>
        </w:rPr>
        <w:t xml:space="preserve"> määratakse toimepidevuse tagamise kohustus. Toimepidevus on osa asutuste sisemisest töökorraldusest</w:t>
      </w:r>
    </w:p>
    <w:p w14:paraId="2F202976" w14:textId="5418FAB3" w:rsidR="00183B42" w:rsidRDefault="00183B42" w:rsidP="001659D2">
      <w:pPr>
        <w:pStyle w:val="ListParagraph"/>
        <w:numPr>
          <w:ilvl w:val="0"/>
          <w:numId w:val="26"/>
        </w:numPr>
        <w:spacing w:after="0" w:line="240" w:lineRule="auto"/>
        <w:ind w:right="-141"/>
        <w:jc w:val="both"/>
        <w:rPr>
          <w:bCs/>
          <w:szCs w:val="24"/>
        </w:rPr>
      </w:pPr>
      <w:r>
        <w:rPr>
          <w:bCs/>
          <w:szCs w:val="24"/>
        </w:rPr>
        <w:t xml:space="preserve">Esmakordselt sätestaks õigusaktis elanikkonnakaitse. </w:t>
      </w:r>
      <w:r w:rsidRPr="00183B42">
        <w:rPr>
          <w:bCs/>
          <w:szCs w:val="24"/>
        </w:rPr>
        <w:t>Elanikkonnakaitse eesmärk on tagada elanikkonna elu ja tervise kaitse ja toimetulek kriisiolukorras. Elanikkonnakaitse hõlmab lisaks varjumisele ja evakuatsioonile nii täidesaatva riigivõimu asutuste kui kohalike omavalitsuste tegevusi kriisiolukorraks valmistumisel ja selle lahendamisel tagamisel, sealhulgas elanikkonna teavitamist ja nõustamist eesmärgiga suurendada nende valmisolekut kriisiolukorraks ja kriisiolukorras ise toime tulla</w:t>
      </w:r>
      <w:r w:rsidR="00777BCC">
        <w:rPr>
          <w:bCs/>
          <w:szCs w:val="24"/>
        </w:rPr>
        <w:t xml:space="preserve">. </w:t>
      </w:r>
    </w:p>
    <w:p w14:paraId="5D567C05" w14:textId="1C9B460F" w:rsidR="00777BCC" w:rsidRDefault="00777BCC" w:rsidP="00777BCC">
      <w:pPr>
        <w:spacing w:after="0" w:line="240" w:lineRule="auto"/>
        <w:ind w:right="-141"/>
        <w:jc w:val="both"/>
        <w:rPr>
          <w:bCs/>
          <w:szCs w:val="24"/>
        </w:rPr>
      </w:pPr>
    </w:p>
    <w:p w14:paraId="0BDB6C8B" w14:textId="64600293" w:rsidR="00777BCC" w:rsidRDefault="00777BCC" w:rsidP="00777BCC">
      <w:pPr>
        <w:spacing w:after="0" w:line="240" w:lineRule="auto"/>
        <w:ind w:right="-141"/>
        <w:jc w:val="both"/>
        <w:rPr>
          <w:bCs/>
          <w:szCs w:val="24"/>
        </w:rPr>
      </w:pPr>
      <w:r>
        <w:rPr>
          <w:bCs/>
          <w:szCs w:val="24"/>
        </w:rPr>
        <w:t xml:space="preserve">Kohaliku omavalitsuse kriisiülesanded </w:t>
      </w:r>
      <w:proofErr w:type="spellStart"/>
      <w:r>
        <w:rPr>
          <w:bCs/>
          <w:szCs w:val="24"/>
        </w:rPr>
        <w:t>VOS-s</w:t>
      </w:r>
      <w:proofErr w:type="spellEnd"/>
      <w:r>
        <w:rPr>
          <w:bCs/>
          <w:szCs w:val="24"/>
        </w:rPr>
        <w:t>:</w:t>
      </w:r>
    </w:p>
    <w:p w14:paraId="524FB52A" w14:textId="693A6F93" w:rsidR="00777BCC" w:rsidRDefault="001D56E8" w:rsidP="00777BCC">
      <w:pPr>
        <w:pStyle w:val="ListParagraph"/>
        <w:numPr>
          <w:ilvl w:val="0"/>
          <w:numId w:val="27"/>
        </w:numPr>
        <w:spacing w:after="0" w:line="240" w:lineRule="auto"/>
        <w:ind w:right="-141"/>
        <w:jc w:val="both"/>
        <w:rPr>
          <w:bCs/>
          <w:szCs w:val="24"/>
        </w:rPr>
      </w:pPr>
      <w:r w:rsidRPr="001D56E8">
        <w:rPr>
          <w:bCs/>
          <w:i/>
          <w:iCs/>
          <w:szCs w:val="24"/>
        </w:rPr>
        <w:t>Kriisiolukorra lahendamine</w:t>
      </w:r>
      <w:r>
        <w:rPr>
          <w:bCs/>
          <w:i/>
          <w:iCs/>
          <w:szCs w:val="24"/>
        </w:rPr>
        <w:t>:</w:t>
      </w:r>
      <w:r>
        <w:rPr>
          <w:bCs/>
          <w:szCs w:val="24"/>
        </w:rPr>
        <w:t xml:space="preserve"> </w:t>
      </w:r>
      <w:r w:rsidR="00777BCC">
        <w:rPr>
          <w:bCs/>
          <w:szCs w:val="24"/>
        </w:rPr>
        <w:t>KOV elutähtsa teenuse (v</w:t>
      </w:r>
      <w:r w:rsidR="00777BCC" w:rsidRPr="00777BCC">
        <w:rPr>
          <w:bCs/>
          <w:szCs w:val="24"/>
        </w:rPr>
        <w:t>eevarustus, kanalisatsioon, kaugküte, teede korrashoid)</w:t>
      </w:r>
      <w:r w:rsidR="00777BCC">
        <w:rPr>
          <w:bCs/>
          <w:szCs w:val="24"/>
        </w:rPr>
        <w:t xml:space="preserve"> tagamise korraldamine. Edaspidi hõlmab regulatsioon kõiki omavalitsusi, kaob kehtiv 10 000 elaniku piir. </w:t>
      </w:r>
    </w:p>
    <w:p w14:paraId="25E2D381" w14:textId="77777777" w:rsidR="001D56E8" w:rsidRPr="001D56E8" w:rsidRDefault="001D56E8" w:rsidP="00777BCC">
      <w:pPr>
        <w:pStyle w:val="ListParagraph"/>
        <w:numPr>
          <w:ilvl w:val="0"/>
          <w:numId w:val="27"/>
        </w:numPr>
        <w:spacing w:after="0" w:line="240" w:lineRule="auto"/>
        <w:ind w:right="-141"/>
        <w:jc w:val="both"/>
        <w:rPr>
          <w:bCs/>
          <w:szCs w:val="24"/>
        </w:rPr>
      </w:pPr>
      <w:r w:rsidRPr="001D56E8">
        <w:rPr>
          <w:bCs/>
          <w:i/>
          <w:iCs/>
          <w:szCs w:val="24"/>
        </w:rPr>
        <w:t>Lahendamise toetamine</w:t>
      </w:r>
      <w:r>
        <w:rPr>
          <w:bCs/>
          <w:i/>
          <w:iCs/>
          <w:szCs w:val="24"/>
        </w:rPr>
        <w:t>:</w:t>
      </w:r>
    </w:p>
    <w:p w14:paraId="165E40B1" w14:textId="1D249E9F" w:rsidR="00777BCC" w:rsidRDefault="00777BCC" w:rsidP="001D56E8">
      <w:pPr>
        <w:pStyle w:val="ListParagraph"/>
        <w:numPr>
          <w:ilvl w:val="0"/>
          <w:numId w:val="28"/>
        </w:numPr>
        <w:spacing w:after="0" w:line="240" w:lineRule="auto"/>
        <w:ind w:right="-141"/>
        <w:jc w:val="both"/>
        <w:rPr>
          <w:bCs/>
          <w:szCs w:val="24"/>
        </w:rPr>
      </w:pPr>
      <w:r w:rsidRPr="00777BCC">
        <w:rPr>
          <w:bCs/>
          <w:szCs w:val="24"/>
        </w:rPr>
        <w:t>kohaliku omavalistuse üksuse territooriumil evakuatsioonikohtade määramine, kohaliku omavalitsuse üksuse haldusterritooriumil viibivate isikute ulatuslikule evakuatsioonile kaasaaitamine, teise kohaliku omavalitsuse üksuse territooriumilt evakueeritud isikute vastuvõtmisele kaasaaitamine ja evakueeritud isikutele evakuatsioonikohas vähemalt toidu võimaldamine</w:t>
      </w:r>
      <w:r w:rsidR="001D56E8">
        <w:rPr>
          <w:bCs/>
          <w:szCs w:val="24"/>
        </w:rPr>
        <w:t>. E</w:t>
      </w:r>
      <w:r w:rsidR="001D56E8" w:rsidRPr="001D56E8">
        <w:rPr>
          <w:bCs/>
          <w:szCs w:val="24"/>
        </w:rPr>
        <w:t>vakuatsioonikohad ja abi osutamise võimekus peab olema tagatud vähemalt 2% KOV elanike arvust</w:t>
      </w:r>
      <w:r w:rsidR="001D56E8">
        <w:rPr>
          <w:bCs/>
          <w:szCs w:val="24"/>
        </w:rPr>
        <w:t xml:space="preserve">. </w:t>
      </w:r>
    </w:p>
    <w:p w14:paraId="00F89B5A" w14:textId="4ED2D9D8" w:rsidR="001D56E8" w:rsidRDefault="001D56E8" w:rsidP="001D56E8">
      <w:pPr>
        <w:pStyle w:val="ListParagraph"/>
        <w:numPr>
          <w:ilvl w:val="0"/>
          <w:numId w:val="28"/>
        </w:numPr>
        <w:spacing w:after="0" w:line="240" w:lineRule="auto"/>
        <w:ind w:right="-141"/>
        <w:jc w:val="both"/>
        <w:rPr>
          <w:bCs/>
          <w:szCs w:val="24"/>
        </w:rPr>
      </w:pPr>
      <w:r w:rsidRPr="001D56E8">
        <w:rPr>
          <w:bCs/>
          <w:szCs w:val="24"/>
        </w:rPr>
        <w:t>oma territooriumil viibivate isikute teavitamine kriisiolukorras.</w:t>
      </w:r>
    </w:p>
    <w:p w14:paraId="09FC2164" w14:textId="08523914" w:rsidR="001D56E8" w:rsidRPr="001D56E8" w:rsidRDefault="001D56E8" w:rsidP="001D56E8">
      <w:pPr>
        <w:pStyle w:val="ListParagraph"/>
        <w:numPr>
          <w:ilvl w:val="0"/>
          <w:numId w:val="30"/>
        </w:numPr>
        <w:spacing w:after="0" w:line="240" w:lineRule="auto"/>
        <w:ind w:right="-141"/>
        <w:jc w:val="both"/>
        <w:rPr>
          <w:bCs/>
          <w:szCs w:val="24"/>
        </w:rPr>
      </w:pPr>
      <w:r>
        <w:rPr>
          <w:bCs/>
          <w:i/>
          <w:iCs/>
          <w:szCs w:val="24"/>
        </w:rPr>
        <w:t xml:space="preserve">Ülesanded, mille korraldamisega tuleb jätkata kriisiolukorras: </w:t>
      </w:r>
    </w:p>
    <w:p w14:paraId="3C0BCC98" w14:textId="28A56D22" w:rsidR="001D56E8" w:rsidRPr="001D56E8" w:rsidRDefault="001D56E8" w:rsidP="001D56E8">
      <w:pPr>
        <w:pStyle w:val="ListParagraph"/>
        <w:numPr>
          <w:ilvl w:val="0"/>
          <w:numId w:val="31"/>
        </w:numPr>
        <w:spacing w:after="0" w:line="240" w:lineRule="auto"/>
        <w:ind w:right="-141"/>
        <w:jc w:val="both"/>
        <w:rPr>
          <w:bCs/>
          <w:szCs w:val="24"/>
        </w:rPr>
      </w:pPr>
      <w:r w:rsidRPr="001D56E8">
        <w:rPr>
          <w:bCs/>
          <w:szCs w:val="24"/>
        </w:rPr>
        <w:t>väljaspool kodu</w:t>
      </w:r>
      <w:r>
        <w:rPr>
          <w:bCs/>
          <w:szCs w:val="24"/>
        </w:rPr>
        <w:t xml:space="preserve"> osutatava</w:t>
      </w:r>
      <w:r w:rsidRPr="001D56E8">
        <w:rPr>
          <w:bCs/>
          <w:szCs w:val="24"/>
        </w:rPr>
        <w:t xml:space="preserve"> ööpäevaringse </w:t>
      </w:r>
      <w:proofErr w:type="spellStart"/>
      <w:r w:rsidRPr="001D56E8">
        <w:rPr>
          <w:bCs/>
          <w:szCs w:val="24"/>
        </w:rPr>
        <w:t>üldhooldusteenuse</w:t>
      </w:r>
      <w:proofErr w:type="spellEnd"/>
      <w:r w:rsidRPr="001D56E8">
        <w:rPr>
          <w:bCs/>
          <w:szCs w:val="24"/>
        </w:rPr>
        <w:t xml:space="preserve"> korraldamine;</w:t>
      </w:r>
    </w:p>
    <w:p w14:paraId="1C2DBD4B" w14:textId="4A55ECA0" w:rsidR="001D56E8" w:rsidRPr="001D56E8" w:rsidRDefault="001D56E8" w:rsidP="001D56E8">
      <w:pPr>
        <w:pStyle w:val="ListParagraph"/>
        <w:numPr>
          <w:ilvl w:val="0"/>
          <w:numId w:val="31"/>
        </w:numPr>
        <w:spacing w:after="0" w:line="240" w:lineRule="auto"/>
        <w:ind w:right="-141"/>
        <w:jc w:val="both"/>
        <w:rPr>
          <w:bCs/>
          <w:szCs w:val="24"/>
        </w:rPr>
      </w:pPr>
      <w:r w:rsidRPr="001D56E8">
        <w:rPr>
          <w:bCs/>
          <w:szCs w:val="24"/>
        </w:rPr>
        <w:t>koduteenuse korral</w:t>
      </w:r>
      <w:r>
        <w:rPr>
          <w:bCs/>
          <w:szCs w:val="24"/>
        </w:rPr>
        <w:t>d</w:t>
      </w:r>
      <w:r w:rsidRPr="001D56E8">
        <w:rPr>
          <w:bCs/>
          <w:szCs w:val="24"/>
        </w:rPr>
        <w:t>amine</w:t>
      </w:r>
    </w:p>
    <w:p w14:paraId="2BB4C35A" w14:textId="4777DA64" w:rsidR="001D56E8" w:rsidRPr="001D56E8" w:rsidRDefault="001D56E8" w:rsidP="001D56E8">
      <w:pPr>
        <w:pStyle w:val="ListParagraph"/>
        <w:numPr>
          <w:ilvl w:val="0"/>
          <w:numId w:val="31"/>
        </w:numPr>
        <w:spacing w:after="0" w:line="240" w:lineRule="auto"/>
        <w:ind w:right="-141"/>
        <w:jc w:val="both"/>
        <w:rPr>
          <w:bCs/>
          <w:szCs w:val="24"/>
        </w:rPr>
      </w:pPr>
      <w:r w:rsidRPr="001D56E8">
        <w:rPr>
          <w:bCs/>
          <w:szCs w:val="24"/>
        </w:rPr>
        <w:t>asendushooldusteenuse korraldamine;</w:t>
      </w:r>
    </w:p>
    <w:p w14:paraId="50B72F42" w14:textId="543F93F5" w:rsidR="001D56E8" w:rsidRPr="001D56E8" w:rsidRDefault="001D56E8" w:rsidP="001D56E8">
      <w:pPr>
        <w:pStyle w:val="ListParagraph"/>
        <w:numPr>
          <w:ilvl w:val="0"/>
          <w:numId w:val="31"/>
        </w:numPr>
        <w:spacing w:after="0" w:line="240" w:lineRule="auto"/>
        <w:ind w:right="-141"/>
        <w:jc w:val="both"/>
        <w:rPr>
          <w:bCs/>
          <w:szCs w:val="24"/>
        </w:rPr>
      </w:pPr>
      <w:r w:rsidRPr="001D56E8">
        <w:rPr>
          <w:bCs/>
          <w:szCs w:val="24"/>
        </w:rPr>
        <w:t>turvakoduteenuse korraldamine;</w:t>
      </w:r>
    </w:p>
    <w:p w14:paraId="00CFF5EE" w14:textId="0EB39616" w:rsidR="001D56E8" w:rsidRPr="001D56E8" w:rsidRDefault="001D56E8" w:rsidP="001D56E8">
      <w:pPr>
        <w:pStyle w:val="ListParagraph"/>
        <w:numPr>
          <w:ilvl w:val="0"/>
          <w:numId w:val="31"/>
        </w:numPr>
        <w:spacing w:after="0" w:line="240" w:lineRule="auto"/>
        <w:ind w:right="-141"/>
        <w:jc w:val="both"/>
        <w:rPr>
          <w:bCs/>
          <w:szCs w:val="24"/>
        </w:rPr>
      </w:pPr>
      <w:r w:rsidRPr="001D56E8">
        <w:rPr>
          <w:bCs/>
          <w:szCs w:val="24"/>
        </w:rPr>
        <w:t>vältimatu sotsiaalabi tagamine;</w:t>
      </w:r>
    </w:p>
    <w:p w14:paraId="451A5BF1" w14:textId="5A08BBF4" w:rsidR="001D56E8" w:rsidRPr="001D56E8" w:rsidRDefault="001D56E8" w:rsidP="001D56E8">
      <w:pPr>
        <w:pStyle w:val="ListParagraph"/>
        <w:numPr>
          <w:ilvl w:val="0"/>
          <w:numId w:val="31"/>
        </w:numPr>
        <w:spacing w:after="0" w:line="240" w:lineRule="auto"/>
        <w:ind w:right="-141"/>
        <w:jc w:val="both"/>
        <w:rPr>
          <w:bCs/>
          <w:szCs w:val="24"/>
        </w:rPr>
      </w:pPr>
      <w:r w:rsidRPr="001D56E8">
        <w:rPr>
          <w:bCs/>
          <w:szCs w:val="24"/>
        </w:rPr>
        <w:t>toimetulekutoetuse maksmise korraldamine;</w:t>
      </w:r>
    </w:p>
    <w:p w14:paraId="3EE4D9E6" w14:textId="7DD4A605" w:rsidR="001D56E8" w:rsidRPr="001D56E8" w:rsidRDefault="001D56E8" w:rsidP="001D56E8">
      <w:pPr>
        <w:pStyle w:val="ListParagraph"/>
        <w:numPr>
          <w:ilvl w:val="0"/>
          <w:numId w:val="31"/>
        </w:numPr>
        <w:spacing w:after="0" w:line="240" w:lineRule="auto"/>
        <w:ind w:right="-141"/>
        <w:jc w:val="both"/>
        <w:rPr>
          <w:bCs/>
          <w:szCs w:val="24"/>
        </w:rPr>
      </w:pPr>
      <w:r w:rsidRPr="001D56E8">
        <w:rPr>
          <w:bCs/>
          <w:szCs w:val="24"/>
        </w:rPr>
        <w:t>lastehoiu, alus- ja põhihariduse kättesaadavuse tagamine</w:t>
      </w:r>
    </w:p>
    <w:p w14:paraId="73BAD7A8" w14:textId="77777777" w:rsidR="00777BCC" w:rsidRPr="00777BCC" w:rsidRDefault="00777BCC" w:rsidP="00777BCC">
      <w:pPr>
        <w:spacing w:after="0" w:line="240" w:lineRule="auto"/>
        <w:ind w:right="-141"/>
        <w:jc w:val="both"/>
        <w:rPr>
          <w:bCs/>
          <w:szCs w:val="24"/>
        </w:rPr>
      </w:pPr>
    </w:p>
    <w:p w14:paraId="4453FF5C" w14:textId="77777777" w:rsidR="001D56E8" w:rsidRDefault="001D56E8" w:rsidP="000E18D1">
      <w:pPr>
        <w:spacing w:after="0" w:line="240" w:lineRule="auto"/>
        <w:ind w:right="-141"/>
        <w:jc w:val="both"/>
        <w:rPr>
          <w:bCs/>
          <w:szCs w:val="24"/>
        </w:rPr>
      </w:pPr>
      <w:r>
        <w:rPr>
          <w:bCs/>
          <w:szCs w:val="24"/>
        </w:rPr>
        <w:t>Ülesannete täitmisega seotud kulude katmine:</w:t>
      </w:r>
    </w:p>
    <w:p w14:paraId="3B9D31B8" w14:textId="0B3C9DBB" w:rsidR="001D56E8" w:rsidRDefault="001D56E8" w:rsidP="001D56E8">
      <w:pPr>
        <w:pStyle w:val="ListParagraph"/>
        <w:numPr>
          <w:ilvl w:val="0"/>
          <w:numId w:val="32"/>
        </w:numPr>
        <w:spacing w:after="0" w:line="240" w:lineRule="auto"/>
        <w:ind w:right="-141"/>
        <w:jc w:val="both"/>
        <w:rPr>
          <w:bCs/>
          <w:szCs w:val="24"/>
        </w:rPr>
      </w:pPr>
      <w:r>
        <w:rPr>
          <w:bCs/>
          <w:szCs w:val="24"/>
        </w:rPr>
        <w:t xml:space="preserve">Ulatuslikule evakuatsioonile kaasaaitamise, kui riikliku ülesande täitmisega seotud kulud kaetakse riigieelarvest. </w:t>
      </w:r>
    </w:p>
    <w:p w14:paraId="720B9FB5" w14:textId="1C87FEFA" w:rsidR="000E18D1" w:rsidRDefault="001D56E8" w:rsidP="001D56E8">
      <w:pPr>
        <w:pStyle w:val="ListParagraph"/>
        <w:numPr>
          <w:ilvl w:val="0"/>
          <w:numId w:val="32"/>
        </w:numPr>
        <w:spacing w:after="0" w:line="240" w:lineRule="auto"/>
        <w:ind w:right="-141"/>
        <w:jc w:val="both"/>
        <w:rPr>
          <w:bCs/>
          <w:szCs w:val="24"/>
        </w:rPr>
      </w:pPr>
      <w:r>
        <w:rPr>
          <w:bCs/>
          <w:szCs w:val="24"/>
        </w:rPr>
        <w:t xml:space="preserve">Muud kulud </w:t>
      </w:r>
      <w:r w:rsidR="000E18D1" w:rsidRPr="001D56E8">
        <w:rPr>
          <w:bCs/>
          <w:szCs w:val="24"/>
        </w:rPr>
        <w:t xml:space="preserve">kaetakse KOV eelarvest, va juhul kui kulud ületavad ülesande täitmise laadi, mahtu ja täitmisega seotud kulusid tavapärasest </w:t>
      </w:r>
      <w:r w:rsidRPr="001D56E8">
        <w:rPr>
          <w:bCs/>
          <w:szCs w:val="24"/>
        </w:rPr>
        <w:t xml:space="preserve">olulisel määral </w:t>
      </w:r>
      <w:r w:rsidR="000E18D1" w:rsidRPr="001D56E8">
        <w:rPr>
          <w:bCs/>
          <w:szCs w:val="24"/>
        </w:rPr>
        <w:t>või kui tekivad kulud mitteelanikele teenuse osutamisega, kui teenuse saajatest suurema osa moodustavad isikud, kes ei ole ülesannet täitva KOV üksuse rahavastikuregistrisse kantud elanikud või kelle rahvastikuregistrijärgset elukohta ei saa kindlaks määrata.</w:t>
      </w:r>
    </w:p>
    <w:p w14:paraId="284D7877" w14:textId="55F29081" w:rsidR="006059DA" w:rsidRDefault="006059DA" w:rsidP="006059DA">
      <w:pPr>
        <w:spacing w:after="0" w:line="240" w:lineRule="auto"/>
        <w:ind w:right="-141"/>
        <w:jc w:val="both"/>
        <w:rPr>
          <w:bCs/>
          <w:szCs w:val="24"/>
        </w:rPr>
      </w:pPr>
    </w:p>
    <w:p w14:paraId="2D25DF92" w14:textId="41890453" w:rsidR="006059DA" w:rsidRDefault="006059DA" w:rsidP="006059DA">
      <w:pPr>
        <w:spacing w:after="0" w:line="240" w:lineRule="auto"/>
        <w:ind w:right="-141"/>
        <w:jc w:val="both"/>
        <w:rPr>
          <w:bCs/>
          <w:szCs w:val="24"/>
        </w:rPr>
      </w:pPr>
      <w:r w:rsidRPr="006059DA">
        <w:rPr>
          <w:bCs/>
          <w:szCs w:val="24"/>
        </w:rPr>
        <w:t>K</w:t>
      </w:r>
      <w:r>
        <w:rPr>
          <w:bCs/>
          <w:szCs w:val="24"/>
        </w:rPr>
        <w:t>rii</w:t>
      </w:r>
      <w:r w:rsidR="00FD5B05">
        <w:rPr>
          <w:bCs/>
          <w:szCs w:val="24"/>
        </w:rPr>
        <w:t>s</w:t>
      </w:r>
      <w:r>
        <w:rPr>
          <w:bCs/>
          <w:szCs w:val="24"/>
        </w:rPr>
        <w:t>iülesannete täitmiseks valmistumiseks on k</w:t>
      </w:r>
      <w:r w:rsidRPr="006059DA">
        <w:rPr>
          <w:bCs/>
          <w:szCs w:val="24"/>
        </w:rPr>
        <w:t xml:space="preserve">õikidel </w:t>
      </w:r>
      <w:proofErr w:type="spellStart"/>
      <w:r w:rsidRPr="006059DA">
        <w:rPr>
          <w:bCs/>
          <w:szCs w:val="24"/>
        </w:rPr>
        <w:t>KOV-idel</w:t>
      </w:r>
      <w:proofErr w:type="spellEnd"/>
      <w:r w:rsidRPr="006059DA">
        <w:rPr>
          <w:bCs/>
          <w:szCs w:val="24"/>
        </w:rPr>
        <w:t xml:space="preserve"> kohustus</w:t>
      </w:r>
      <w:r>
        <w:rPr>
          <w:bCs/>
          <w:szCs w:val="24"/>
        </w:rPr>
        <w:t>:</w:t>
      </w:r>
    </w:p>
    <w:p w14:paraId="5B967F68" w14:textId="77777777" w:rsidR="006059DA" w:rsidRDefault="006059DA" w:rsidP="006059DA">
      <w:pPr>
        <w:pStyle w:val="ListParagraph"/>
        <w:numPr>
          <w:ilvl w:val="0"/>
          <w:numId w:val="32"/>
        </w:numPr>
        <w:spacing w:after="0" w:line="240" w:lineRule="auto"/>
        <w:ind w:right="-141"/>
        <w:jc w:val="both"/>
        <w:rPr>
          <w:bCs/>
          <w:szCs w:val="24"/>
        </w:rPr>
      </w:pPr>
      <w:r w:rsidRPr="006059DA">
        <w:rPr>
          <w:bCs/>
          <w:szCs w:val="24"/>
        </w:rPr>
        <w:t>koostada riskianalüüs</w:t>
      </w:r>
      <w:r>
        <w:rPr>
          <w:bCs/>
          <w:szCs w:val="24"/>
        </w:rPr>
        <w:t>, võttes aluseks üleriigilise riskianalüüsi.</w:t>
      </w:r>
    </w:p>
    <w:p w14:paraId="0A0A98AB" w14:textId="4C3C50E5" w:rsidR="006059DA" w:rsidRDefault="00FD5B05" w:rsidP="006059DA">
      <w:pPr>
        <w:pStyle w:val="ListParagraph"/>
        <w:numPr>
          <w:ilvl w:val="0"/>
          <w:numId w:val="32"/>
        </w:numPr>
        <w:spacing w:after="0" w:line="240" w:lineRule="auto"/>
        <w:ind w:right="-141"/>
        <w:jc w:val="both"/>
        <w:rPr>
          <w:bCs/>
          <w:szCs w:val="24"/>
        </w:rPr>
      </w:pPr>
      <w:r>
        <w:rPr>
          <w:bCs/>
          <w:szCs w:val="24"/>
        </w:rPr>
        <w:t>k</w:t>
      </w:r>
      <w:r w:rsidR="006059DA">
        <w:rPr>
          <w:bCs/>
          <w:szCs w:val="24"/>
        </w:rPr>
        <w:t xml:space="preserve">oostada </w:t>
      </w:r>
      <w:r w:rsidR="006059DA" w:rsidRPr="006059DA">
        <w:rPr>
          <w:bCs/>
          <w:szCs w:val="24"/>
        </w:rPr>
        <w:t>kriisiplaan</w:t>
      </w:r>
      <w:r w:rsidR="006059DA">
        <w:rPr>
          <w:bCs/>
          <w:szCs w:val="24"/>
        </w:rPr>
        <w:t xml:space="preserve">. Kriisiplaani võivad koostada mitu omavalitsust ühiselt. </w:t>
      </w:r>
    </w:p>
    <w:p w14:paraId="559E7868" w14:textId="0D95F83D" w:rsidR="006059DA" w:rsidRPr="006059DA" w:rsidRDefault="00FD5B05" w:rsidP="006059DA">
      <w:pPr>
        <w:pStyle w:val="ListParagraph"/>
        <w:numPr>
          <w:ilvl w:val="0"/>
          <w:numId w:val="32"/>
        </w:numPr>
        <w:spacing w:after="0" w:line="240" w:lineRule="auto"/>
        <w:ind w:right="-141"/>
        <w:jc w:val="both"/>
        <w:rPr>
          <w:bCs/>
          <w:szCs w:val="24"/>
        </w:rPr>
      </w:pPr>
      <w:r>
        <w:rPr>
          <w:bCs/>
          <w:szCs w:val="24"/>
        </w:rPr>
        <w:t>k</w:t>
      </w:r>
      <w:r w:rsidR="006059DA" w:rsidRPr="006059DA">
        <w:rPr>
          <w:bCs/>
          <w:szCs w:val="24"/>
        </w:rPr>
        <w:t>orraldada õppusi oma kriisiülesannete osas.</w:t>
      </w:r>
    </w:p>
    <w:p w14:paraId="42FAD997" w14:textId="07401965" w:rsidR="000E18D1" w:rsidRDefault="000E18D1" w:rsidP="000E18D1">
      <w:pPr>
        <w:spacing w:after="0" w:line="240" w:lineRule="auto"/>
        <w:ind w:right="-141"/>
        <w:jc w:val="both"/>
        <w:rPr>
          <w:bCs/>
          <w:szCs w:val="24"/>
        </w:rPr>
      </w:pPr>
    </w:p>
    <w:p w14:paraId="2CEE44E0" w14:textId="0433DBC0" w:rsidR="006059DA" w:rsidRPr="006059DA" w:rsidRDefault="006059DA" w:rsidP="006059DA">
      <w:pPr>
        <w:spacing w:after="0" w:line="240" w:lineRule="auto"/>
        <w:ind w:right="-141"/>
        <w:jc w:val="both"/>
        <w:rPr>
          <w:bCs/>
          <w:szCs w:val="24"/>
        </w:rPr>
      </w:pPr>
      <w:r>
        <w:rPr>
          <w:bCs/>
          <w:szCs w:val="24"/>
        </w:rPr>
        <w:t xml:space="preserve">Päästeametile jääb roll </w:t>
      </w:r>
      <w:proofErr w:type="spellStart"/>
      <w:r>
        <w:rPr>
          <w:bCs/>
          <w:szCs w:val="24"/>
        </w:rPr>
        <w:t>KOV-e</w:t>
      </w:r>
      <w:proofErr w:type="spellEnd"/>
      <w:r>
        <w:rPr>
          <w:bCs/>
          <w:szCs w:val="24"/>
        </w:rPr>
        <w:t xml:space="preserve"> nõustamisel ja toetamisel kriisiolukorraks valmistumisel. Päästeamet </w:t>
      </w:r>
      <w:r w:rsidRPr="006059DA">
        <w:rPr>
          <w:bCs/>
          <w:szCs w:val="24"/>
        </w:rPr>
        <w:t xml:space="preserve">nõustab </w:t>
      </w:r>
      <w:proofErr w:type="spellStart"/>
      <w:r>
        <w:rPr>
          <w:bCs/>
          <w:szCs w:val="24"/>
        </w:rPr>
        <w:t>KOV-e</w:t>
      </w:r>
      <w:proofErr w:type="spellEnd"/>
      <w:r>
        <w:rPr>
          <w:bCs/>
          <w:szCs w:val="24"/>
        </w:rPr>
        <w:t xml:space="preserve"> ning </w:t>
      </w:r>
      <w:r w:rsidRPr="006059DA">
        <w:rPr>
          <w:bCs/>
          <w:szCs w:val="24"/>
        </w:rPr>
        <w:t>korraldab täidesaatva riigivõimu asutuste ja kohaliku omavalitsuse üksuste vahelist koostööd ja teabevahetust.</w:t>
      </w:r>
      <w:r>
        <w:rPr>
          <w:bCs/>
          <w:szCs w:val="24"/>
        </w:rPr>
        <w:t xml:space="preserve"> Tegutsemist jätkavad regionaalsed kriisikomisjonid. </w:t>
      </w:r>
    </w:p>
    <w:p w14:paraId="3728071E" w14:textId="77777777" w:rsidR="00A73C98" w:rsidRDefault="00A73C98" w:rsidP="001F4389">
      <w:pPr>
        <w:spacing w:after="0" w:line="240" w:lineRule="auto"/>
        <w:ind w:right="-141"/>
        <w:jc w:val="both"/>
        <w:rPr>
          <w:b/>
          <w:szCs w:val="24"/>
        </w:rPr>
      </w:pPr>
    </w:p>
    <w:p w14:paraId="15A5E96F" w14:textId="2CEDD007" w:rsidR="00D31AE8" w:rsidRDefault="00D31AE8" w:rsidP="001F4389">
      <w:pPr>
        <w:pStyle w:val="ListParagraph"/>
        <w:numPr>
          <w:ilvl w:val="0"/>
          <w:numId w:val="23"/>
        </w:numPr>
        <w:spacing w:after="0" w:line="240" w:lineRule="auto"/>
        <w:ind w:right="-141"/>
        <w:jc w:val="both"/>
        <w:rPr>
          <w:b/>
          <w:szCs w:val="24"/>
        </w:rPr>
      </w:pPr>
      <w:r w:rsidRPr="00D31AE8">
        <w:rPr>
          <w:b/>
          <w:szCs w:val="24"/>
        </w:rPr>
        <w:t xml:space="preserve">ETTEPANEKUD </w:t>
      </w:r>
      <w:r w:rsidR="00E67307">
        <w:rPr>
          <w:b/>
          <w:szCs w:val="24"/>
        </w:rPr>
        <w:t>TÖÖRÜHMA</w:t>
      </w:r>
      <w:r w:rsidRPr="00D31AE8">
        <w:rPr>
          <w:b/>
          <w:szCs w:val="24"/>
        </w:rPr>
        <w:t xml:space="preserve"> OTSUSTEKS</w:t>
      </w:r>
    </w:p>
    <w:p w14:paraId="36752BA8" w14:textId="6DA926D5" w:rsidR="006059DA" w:rsidRDefault="006059DA" w:rsidP="006059DA">
      <w:pPr>
        <w:spacing w:after="0" w:line="240" w:lineRule="auto"/>
        <w:ind w:right="-141"/>
        <w:jc w:val="both"/>
        <w:rPr>
          <w:b/>
          <w:szCs w:val="24"/>
        </w:rPr>
      </w:pPr>
    </w:p>
    <w:p w14:paraId="262154F6" w14:textId="4B672720" w:rsidR="00DF160B" w:rsidRPr="00FD5B05" w:rsidRDefault="006059DA" w:rsidP="00FD5B05">
      <w:pPr>
        <w:spacing w:after="0" w:line="240" w:lineRule="auto"/>
        <w:ind w:right="-141"/>
        <w:jc w:val="both"/>
        <w:rPr>
          <w:bCs/>
          <w:szCs w:val="24"/>
        </w:rPr>
      </w:pPr>
      <w:r>
        <w:rPr>
          <w:bCs/>
          <w:szCs w:val="24"/>
        </w:rPr>
        <w:t xml:space="preserve">Võtta informatsioon teadmiseks. </w:t>
      </w:r>
    </w:p>
    <w:sectPr w:rsidR="00DF160B" w:rsidRPr="00FD5B05" w:rsidSect="00045352">
      <w:footerReference w:type="defaul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8511" w14:textId="77777777" w:rsidR="00F62664" w:rsidRDefault="00F62664" w:rsidP="00CB28DC">
      <w:pPr>
        <w:spacing w:after="0" w:line="240" w:lineRule="auto"/>
      </w:pPr>
      <w:r>
        <w:separator/>
      </w:r>
    </w:p>
  </w:endnote>
  <w:endnote w:type="continuationSeparator" w:id="0">
    <w:p w14:paraId="122FB048" w14:textId="77777777" w:rsidR="00F62664" w:rsidRDefault="00F62664" w:rsidP="00CB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74885"/>
      <w:docPartObj>
        <w:docPartGallery w:val="Page Numbers (Bottom of Page)"/>
        <w:docPartUnique/>
      </w:docPartObj>
    </w:sdtPr>
    <w:sdtEndPr/>
    <w:sdtContent>
      <w:p w14:paraId="3CB664DA" w14:textId="77777777" w:rsidR="00D86E60" w:rsidRDefault="00EE0E89">
        <w:pPr>
          <w:pStyle w:val="Footer"/>
          <w:jc w:val="center"/>
        </w:pPr>
        <w:r>
          <w:fldChar w:fldCharType="begin"/>
        </w:r>
        <w:r>
          <w:instrText xml:space="preserve"> PAGE   \* MERGEFORMAT </w:instrText>
        </w:r>
        <w:r>
          <w:fldChar w:fldCharType="separate"/>
        </w:r>
        <w:r w:rsidR="002D7DCE">
          <w:rPr>
            <w:noProof/>
          </w:rPr>
          <w:t>2</w:t>
        </w:r>
        <w:r>
          <w:rPr>
            <w:noProof/>
          </w:rPr>
          <w:fldChar w:fldCharType="end"/>
        </w:r>
      </w:p>
    </w:sdtContent>
  </w:sdt>
  <w:p w14:paraId="3C47C45B" w14:textId="77777777" w:rsidR="00D86E60" w:rsidRDefault="00D8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25B3" w14:textId="77777777" w:rsidR="00F62664" w:rsidRDefault="00F62664" w:rsidP="00CB28DC">
      <w:pPr>
        <w:spacing w:after="0" w:line="240" w:lineRule="auto"/>
      </w:pPr>
      <w:r>
        <w:separator/>
      </w:r>
    </w:p>
  </w:footnote>
  <w:footnote w:type="continuationSeparator" w:id="0">
    <w:p w14:paraId="010073DF" w14:textId="77777777" w:rsidR="00F62664" w:rsidRDefault="00F62664" w:rsidP="00CB2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6B3"/>
    <w:multiLevelType w:val="hybridMultilevel"/>
    <w:tmpl w:val="FDC0522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EF0497"/>
    <w:multiLevelType w:val="hybridMultilevel"/>
    <w:tmpl w:val="79AE738C"/>
    <w:lvl w:ilvl="0" w:tplc="04250001">
      <w:start w:val="1"/>
      <w:numFmt w:val="bullet"/>
      <w:lvlText w:val=""/>
      <w:lvlJc w:val="left"/>
      <w:pPr>
        <w:ind w:left="2562" w:hanging="360"/>
      </w:pPr>
      <w:rPr>
        <w:rFonts w:ascii="Symbol" w:hAnsi="Symbol" w:hint="default"/>
      </w:rPr>
    </w:lvl>
    <w:lvl w:ilvl="1" w:tplc="04250003" w:tentative="1">
      <w:start w:val="1"/>
      <w:numFmt w:val="bullet"/>
      <w:lvlText w:val="o"/>
      <w:lvlJc w:val="left"/>
      <w:pPr>
        <w:ind w:left="3282" w:hanging="360"/>
      </w:pPr>
      <w:rPr>
        <w:rFonts w:ascii="Courier New" w:hAnsi="Courier New" w:cs="Courier New" w:hint="default"/>
      </w:rPr>
    </w:lvl>
    <w:lvl w:ilvl="2" w:tplc="04250005" w:tentative="1">
      <w:start w:val="1"/>
      <w:numFmt w:val="bullet"/>
      <w:lvlText w:val=""/>
      <w:lvlJc w:val="left"/>
      <w:pPr>
        <w:ind w:left="4002" w:hanging="360"/>
      </w:pPr>
      <w:rPr>
        <w:rFonts w:ascii="Wingdings" w:hAnsi="Wingdings" w:hint="default"/>
      </w:rPr>
    </w:lvl>
    <w:lvl w:ilvl="3" w:tplc="04250001" w:tentative="1">
      <w:start w:val="1"/>
      <w:numFmt w:val="bullet"/>
      <w:lvlText w:val=""/>
      <w:lvlJc w:val="left"/>
      <w:pPr>
        <w:ind w:left="4722" w:hanging="360"/>
      </w:pPr>
      <w:rPr>
        <w:rFonts w:ascii="Symbol" w:hAnsi="Symbol" w:hint="default"/>
      </w:rPr>
    </w:lvl>
    <w:lvl w:ilvl="4" w:tplc="04250003" w:tentative="1">
      <w:start w:val="1"/>
      <w:numFmt w:val="bullet"/>
      <w:lvlText w:val="o"/>
      <w:lvlJc w:val="left"/>
      <w:pPr>
        <w:ind w:left="5442" w:hanging="360"/>
      </w:pPr>
      <w:rPr>
        <w:rFonts w:ascii="Courier New" w:hAnsi="Courier New" w:cs="Courier New" w:hint="default"/>
      </w:rPr>
    </w:lvl>
    <w:lvl w:ilvl="5" w:tplc="04250005" w:tentative="1">
      <w:start w:val="1"/>
      <w:numFmt w:val="bullet"/>
      <w:lvlText w:val=""/>
      <w:lvlJc w:val="left"/>
      <w:pPr>
        <w:ind w:left="6162" w:hanging="360"/>
      </w:pPr>
      <w:rPr>
        <w:rFonts w:ascii="Wingdings" w:hAnsi="Wingdings" w:hint="default"/>
      </w:rPr>
    </w:lvl>
    <w:lvl w:ilvl="6" w:tplc="04250001" w:tentative="1">
      <w:start w:val="1"/>
      <w:numFmt w:val="bullet"/>
      <w:lvlText w:val=""/>
      <w:lvlJc w:val="left"/>
      <w:pPr>
        <w:ind w:left="6882" w:hanging="360"/>
      </w:pPr>
      <w:rPr>
        <w:rFonts w:ascii="Symbol" w:hAnsi="Symbol" w:hint="default"/>
      </w:rPr>
    </w:lvl>
    <w:lvl w:ilvl="7" w:tplc="04250003" w:tentative="1">
      <w:start w:val="1"/>
      <w:numFmt w:val="bullet"/>
      <w:lvlText w:val="o"/>
      <w:lvlJc w:val="left"/>
      <w:pPr>
        <w:ind w:left="7602" w:hanging="360"/>
      </w:pPr>
      <w:rPr>
        <w:rFonts w:ascii="Courier New" w:hAnsi="Courier New" w:cs="Courier New" w:hint="default"/>
      </w:rPr>
    </w:lvl>
    <w:lvl w:ilvl="8" w:tplc="04250005" w:tentative="1">
      <w:start w:val="1"/>
      <w:numFmt w:val="bullet"/>
      <w:lvlText w:val=""/>
      <w:lvlJc w:val="left"/>
      <w:pPr>
        <w:ind w:left="8322" w:hanging="360"/>
      </w:pPr>
      <w:rPr>
        <w:rFonts w:ascii="Wingdings" w:hAnsi="Wingdings" w:hint="default"/>
      </w:rPr>
    </w:lvl>
  </w:abstractNum>
  <w:abstractNum w:abstractNumId="2" w15:restartNumberingAfterBreak="0">
    <w:nsid w:val="07C4242F"/>
    <w:multiLevelType w:val="hybridMultilevel"/>
    <w:tmpl w:val="D284B0E0"/>
    <w:lvl w:ilvl="0" w:tplc="ECB8D6B2">
      <w:start w:val="2"/>
      <w:numFmt w:val="lowerLetter"/>
      <w:lvlText w:val="%1."/>
      <w:lvlJc w:val="left"/>
      <w:pPr>
        <w:ind w:left="1068" w:hanging="360"/>
      </w:pPr>
    </w:lvl>
    <w:lvl w:ilvl="1" w:tplc="04250019">
      <w:start w:val="1"/>
      <w:numFmt w:val="lowerLetter"/>
      <w:lvlText w:val="%2."/>
      <w:lvlJc w:val="left"/>
      <w:pPr>
        <w:ind w:left="1068" w:hanging="360"/>
      </w:pPr>
    </w:lvl>
    <w:lvl w:ilvl="2" w:tplc="0425000F">
      <w:start w:val="1"/>
      <w:numFmt w:val="decimal"/>
      <w:lvlText w:val="%3."/>
      <w:lvlJc w:val="left"/>
      <w:pPr>
        <w:ind w:left="-51" w:hanging="180"/>
      </w:pPr>
      <w:rPr>
        <w:rFonts w:hint="default"/>
      </w:rPr>
    </w:lvl>
    <w:lvl w:ilvl="3" w:tplc="0425000F">
      <w:start w:val="1"/>
      <w:numFmt w:val="decimal"/>
      <w:lvlText w:val="%4."/>
      <w:lvlJc w:val="left"/>
      <w:pPr>
        <w:ind w:left="2508" w:hanging="360"/>
      </w:pPr>
    </w:lvl>
    <w:lvl w:ilvl="4" w:tplc="04250019">
      <w:start w:val="1"/>
      <w:numFmt w:val="lowerLetter"/>
      <w:lvlText w:val="%5."/>
      <w:lvlJc w:val="left"/>
      <w:pPr>
        <w:ind w:left="3228" w:hanging="360"/>
      </w:pPr>
    </w:lvl>
    <w:lvl w:ilvl="5" w:tplc="0425001B">
      <w:start w:val="1"/>
      <w:numFmt w:val="lowerRoman"/>
      <w:lvlText w:val="%6."/>
      <w:lvlJc w:val="right"/>
      <w:pPr>
        <w:ind w:left="3948" w:hanging="180"/>
      </w:pPr>
    </w:lvl>
    <w:lvl w:ilvl="6" w:tplc="0425000F">
      <w:start w:val="1"/>
      <w:numFmt w:val="decimal"/>
      <w:lvlText w:val="%7."/>
      <w:lvlJc w:val="left"/>
      <w:pPr>
        <w:ind w:left="4668" w:hanging="360"/>
      </w:pPr>
    </w:lvl>
    <w:lvl w:ilvl="7" w:tplc="04250019">
      <w:start w:val="1"/>
      <w:numFmt w:val="lowerLetter"/>
      <w:lvlText w:val="%8."/>
      <w:lvlJc w:val="left"/>
      <w:pPr>
        <w:ind w:left="5388" w:hanging="360"/>
      </w:pPr>
    </w:lvl>
    <w:lvl w:ilvl="8" w:tplc="0425001B">
      <w:start w:val="1"/>
      <w:numFmt w:val="lowerRoman"/>
      <w:lvlText w:val="%9."/>
      <w:lvlJc w:val="right"/>
      <w:pPr>
        <w:ind w:left="6108" w:hanging="180"/>
      </w:pPr>
    </w:lvl>
  </w:abstractNum>
  <w:abstractNum w:abstractNumId="3" w15:restartNumberingAfterBreak="0">
    <w:nsid w:val="08A42B9A"/>
    <w:multiLevelType w:val="hybridMultilevel"/>
    <w:tmpl w:val="CF14E2B4"/>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97628F4"/>
    <w:multiLevelType w:val="hybridMultilevel"/>
    <w:tmpl w:val="CB0630A2"/>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DF17995"/>
    <w:multiLevelType w:val="hybridMultilevel"/>
    <w:tmpl w:val="56348FD4"/>
    <w:lvl w:ilvl="0" w:tplc="04250001">
      <w:start w:val="1"/>
      <w:numFmt w:val="bullet"/>
      <w:lvlText w:val=""/>
      <w:lvlJc w:val="left"/>
      <w:pPr>
        <w:ind w:left="153" w:hanging="360"/>
      </w:pPr>
      <w:rPr>
        <w:rFonts w:ascii="Symbol" w:hAnsi="Symbol" w:hint="default"/>
      </w:rPr>
    </w:lvl>
    <w:lvl w:ilvl="1" w:tplc="04250003">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6" w15:restartNumberingAfterBreak="0">
    <w:nsid w:val="10123FC2"/>
    <w:multiLevelType w:val="hybridMultilevel"/>
    <w:tmpl w:val="4EDEF152"/>
    <w:lvl w:ilvl="0" w:tplc="5B228B88">
      <w:start w:val="1"/>
      <w:numFmt w:val="decimal"/>
      <w:lvlText w:val="%1."/>
      <w:lvlJc w:val="left"/>
      <w:pPr>
        <w:ind w:left="720" w:hanging="360"/>
      </w:pPr>
      <w:rPr>
        <w:rFonts w:hint="default"/>
        <w:i/>
        <w:color w:val="FFFFFF" w:themeColor="background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0D20347"/>
    <w:multiLevelType w:val="hybridMultilevel"/>
    <w:tmpl w:val="F7B226B4"/>
    <w:lvl w:ilvl="0" w:tplc="5E30EAB6">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7C62C32"/>
    <w:multiLevelType w:val="hybridMultilevel"/>
    <w:tmpl w:val="4E544EEC"/>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9" w15:restartNumberingAfterBreak="0">
    <w:nsid w:val="188B41E0"/>
    <w:multiLevelType w:val="hybridMultilevel"/>
    <w:tmpl w:val="D2720694"/>
    <w:lvl w:ilvl="0" w:tplc="04250003">
      <w:start w:val="1"/>
      <w:numFmt w:val="bullet"/>
      <w:lvlText w:val="o"/>
      <w:lvlJc w:val="left"/>
      <w:pPr>
        <w:ind w:left="1440" w:hanging="360"/>
      </w:pPr>
      <w:rPr>
        <w:rFonts w:ascii="Courier New" w:hAnsi="Courier New" w:cs="Courier New"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0" w15:restartNumberingAfterBreak="0">
    <w:nsid w:val="1BB760A9"/>
    <w:multiLevelType w:val="hybridMultilevel"/>
    <w:tmpl w:val="D7FC89D6"/>
    <w:lvl w:ilvl="0" w:tplc="04250003">
      <w:start w:val="1"/>
      <w:numFmt w:val="bullet"/>
      <w:lvlText w:val="o"/>
      <w:lvlJc w:val="left"/>
      <w:pPr>
        <w:ind w:left="1440" w:hanging="360"/>
      </w:pPr>
      <w:rPr>
        <w:rFonts w:ascii="Courier New" w:hAnsi="Courier New" w:cs="Courier New"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1C95247A"/>
    <w:multiLevelType w:val="hybridMultilevel"/>
    <w:tmpl w:val="C0309E38"/>
    <w:lvl w:ilvl="0" w:tplc="D2D48A5E">
      <w:start w:val="1"/>
      <w:numFmt w:val="upp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D5A4DBF"/>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527B13"/>
    <w:multiLevelType w:val="hybridMultilevel"/>
    <w:tmpl w:val="C0D084E0"/>
    <w:lvl w:ilvl="0" w:tplc="86C80FD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5F435BE"/>
    <w:multiLevelType w:val="hybridMultilevel"/>
    <w:tmpl w:val="018A64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3C37A90"/>
    <w:multiLevelType w:val="hybridMultilevel"/>
    <w:tmpl w:val="955C98E6"/>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16" w15:restartNumberingAfterBreak="0">
    <w:nsid w:val="33DF401D"/>
    <w:multiLevelType w:val="hybridMultilevel"/>
    <w:tmpl w:val="0E647AE4"/>
    <w:lvl w:ilvl="0" w:tplc="ED78DD0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7F749AA"/>
    <w:multiLevelType w:val="hybridMultilevel"/>
    <w:tmpl w:val="B680FC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CF014C9"/>
    <w:multiLevelType w:val="hybridMultilevel"/>
    <w:tmpl w:val="33FE1E86"/>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19" w15:restartNumberingAfterBreak="0">
    <w:nsid w:val="3DEB1195"/>
    <w:multiLevelType w:val="hybridMultilevel"/>
    <w:tmpl w:val="81F074A0"/>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20" w15:restartNumberingAfterBreak="0">
    <w:nsid w:val="43E60FE8"/>
    <w:multiLevelType w:val="hybridMultilevel"/>
    <w:tmpl w:val="B2449120"/>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21" w15:restartNumberingAfterBreak="0">
    <w:nsid w:val="49E23496"/>
    <w:multiLevelType w:val="hybridMultilevel"/>
    <w:tmpl w:val="6EA631F0"/>
    <w:lvl w:ilvl="0" w:tplc="67F23B1E">
      <w:start w:val="2"/>
      <w:numFmt w:val="bullet"/>
      <w:lvlText w:val="-"/>
      <w:lvlJc w:val="left"/>
      <w:pPr>
        <w:ind w:left="1800" w:hanging="360"/>
      </w:pPr>
      <w:rPr>
        <w:rFonts w:ascii="Times New Roman" w:eastAsia="Times New Roman" w:hAnsi="Times New Roman" w:cs="Times New Roman"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22" w15:restartNumberingAfterBreak="0">
    <w:nsid w:val="4C454293"/>
    <w:multiLevelType w:val="hybridMultilevel"/>
    <w:tmpl w:val="8E282E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DBC7828"/>
    <w:multiLevelType w:val="hybridMultilevel"/>
    <w:tmpl w:val="EAB232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2EA2883"/>
    <w:multiLevelType w:val="hybridMultilevel"/>
    <w:tmpl w:val="FDC0522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736687C"/>
    <w:multiLevelType w:val="hybridMultilevel"/>
    <w:tmpl w:val="670472B6"/>
    <w:lvl w:ilvl="0" w:tplc="86C80FD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97D4840"/>
    <w:multiLevelType w:val="hybridMultilevel"/>
    <w:tmpl w:val="FC527CAC"/>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27" w15:restartNumberingAfterBreak="0">
    <w:nsid w:val="62EE19DD"/>
    <w:multiLevelType w:val="hybridMultilevel"/>
    <w:tmpl w:val="C8B2112C"/>
    <w:lvl w:ilvl="0" w:tplc="43849342">
      <w:start w:val="1"/>
      <w:numFmt w:val="decimal"/>
      <w:lvlText w:val="%1."/>
      <w:lvlJc w:val="left"/>
      <w:pPr>
        <w:ind w:left="394" w:hanging="360"/>
      </w:pPr>
      <w:rPr>
        <w:rFonts w:hint="default"/>
        <w:b/>
      </w:rPr>
    </w:lvl>
    <w:lvl w:ilvl="1" w:tplc="04250019" w:tentative="1">
      <w:start w:val="1"/>
      <w:numFmt w:val="lowerLetter"/>
      <w:lvlText w:val="%2."/>
      <w:lvlJc w:val="left"/>
      <w:pPr>
        <w:ind w:left="1114" w:hanging="360"/>
      </w:pPr>
    </w:lvl>
    <w:lvl w:ilvl="2" w:tplc="0425001B" w:tentative="1">
      <w:start w:val="1"/>
      <w:numFmt w:val="lowerRoman"/>
      <w:lvlText w:val="%3."/>
      <w:lvlJc w:val="right"/>
      <w:pPr>
        <w:ind w:left="1834" w:hanging="180"/>
      </w:pPr>
    </w:lvl>
    <w:lvl w:ilvl="3" w:tplc="0425000F" w:tentative="1">
      <w:start w:val="1"/>
      <w:numFmt w:val="decimal"/>
      <w:lvlText w:val="%4."/>
      <w:lvlJc w:val="left"/>
      <w:pPr>
        <w:ind w:left="2554" w:hanging="360"/>
      </w:pPr>
    </w:lvl>
    <w:lvl w:ilvl="4" w:tplc="04250019" w:tentative="1">
      <w:start w:val="1"/>
      <w:numFmt w:val="lowerLetter"/>
      <w:lvlText w:val="%5."/>
      <w:lvlJc w:val="left"/>
      <w:pPr>
        <w:ind w:left="3274" w:hanging="360"/>
      </w:pPr>
    </w:lvl>
    <w:lvl w:ilvl="5" w:tplc="0425001B" w:tentative="1">
      <w:start w:val="1"/>
      <w:numFmt w:val="lowerRoman"/>
      <w:lvlText w:val="%6."/>
      <w:lvlJc w:val="right"/>
      <w:pPr>
        <w:ind w:left="3994" w:hanging="180"/>
      </w:pPr>
    </w:lvl>
    <w:lvl w:ilvl="6" w:tplc="0425000F" w:tentative="1">
      <w:start w:val="1"/>
      <w:numFmt w:val="decimal"/>
      <w:lvlText w:val="%7."/>
      <w:lvlJc w:val="left"/>
      <w:pPr>
        <w:ind w:left="4714" w:hanging="360"/>
      </w:pPr>
    </w:lvl>
    <w:lvl w:ilvl="7" w:tplc="04250019" w:tentative="1">
      <w:start w:val="1"/>
      <w:numFmt w:val="lowerLetter"/>
      <w:lvlText w:val="%8."/>
      <w:lvlJc w:val="left"/>
      <w:pPr>
        <w:ind w:left="5434" w:hanging="360"/>
      </w:pPr>
    </w:lvl>
    <w:lvl w:ilvl="8" w:tplc="0425001B" w:tentative="1">
      <w:start w:val="1"/>
      <w:numFmt w:val="lowerRoman"/>
      <w:lvlText w:val="%9."/>
      <w:lvlJc w:val="right"/>
      <w:pPr>
        <w:ind w:left="6154" w:hanging="180"/>
      </w:pPr>
    </w:lvl>
  </w:abstractNum>
  <w:abstractNum w:abstractNumId="28" w15:restartNumberingAfterBreak="0">
    <w:nsid w:val="65C6386A"/>
    <w:multiLevelType w:val="hybridMultilevel"/>
    <w:tmpl w:val="9F8063B4"/>
    <w:lvl w:ilvl="0" w:tplc="721ACECE">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662A2593"/>
    <w:multiLevelType w:val="multilevel"/>
    <w:tmpl w:val="27346AC4"/>
    <w:lvl w:ilvl="0">
      <w:start w:val="1"/>
      <w:numFmt w:val="decimal"/>
      <w:lvlText w:val="%1."/>
      <w:lvlJc w:val="left"/>
      <w:pPr>
        <w:ind w:left="153" w:hanging="360"/>
      </w:pPr>
    </w:lvl>
    <w:lvl w:ilvl="1">
      <w:start w:val="2"/>
      <w:numFmt w:val="decimal"/>
      <w:isLgl/>
      <w:lvlText w:val="%1.%2"/>
      <w:lvlJc w:val="left"/>
      <w:pPr>
        <w:ind w:left="363" w:hanging="570"/>
      </w:pPr>
      <w:rPr>
        <w:rFonts w:hint="default"/>
      </w:rPr>
    </w:lvl>
    <w:lvl w:ilvl="2">
      <w:start w:val="4"/>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30" w15:restartNumberingAfterBreak="0">
    <w:nsid w:val="6D57006E"/>
    <w:multiLevelType w:val="hybridMultilevel"/>
    <w:tmpl w:val="3E5A6F0C"/>
    <w:lvl w:ilvl="0" w:tplc="86C80FD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92967255">
    <w:abstractNumId w:val="28"/>
  </w:num>
  <w:num w:numId="2" w16cid:durableId="894240248">
    <w:abstractNumId w:val="1"/>
  </w:num>
  <w:num w:numId="3" w16cid:durableId="1799445987">
    <w:abstractNumId w:val="14"/>
  </w:num>
  <w:num w:numId="4" w16cid:durableId="350298362">
    <w:abstractNumId w:val="18"/>
  </w:num>
  <w:num w:numId="5" w16cid:durableId="1776557478">
    <w:abstractNumId w:val="20"/>
  </w:num>
  <w:num w:numId="6" w16cid:durableId="1130901278">
    <w:abstractNumId w:val="8"/>
  </w:num>
  <w:num w:numId="7" w16cid:durableId="802190567">
    <w:abstractNumId w:val="5"/>
  </w:num>
  <w:num w:numId="8" w16cid:durableId="960307916">
    <w:abstractNumId w:val="23"/>
  </w:num>
  <w:num w:numId="9" w16cid:durableId="1711228800">
    <w:abstractNumId w:val="4"/>
  </w:num>
  <w:num w:numId="10" w16cid:durableId="259685174">
    <w:abstractNumId w:val="3"/>
  </w:num>
  <w:num w:numId="11" w16cid:durableId="1740902668">
    <w:abstractNumId w:val="15"/>
  </w:num>
  <w:num w:numId="12" w16cid:durableId="1976331692">
    <w:abstractNumId w:val="29"/>
  </w:num>
  <w:num w:numId="13" w16cid:durableId="1301499907">
    <w:abstractNumId w:val="26"/>
  </w:num>
  <w:num w:numId="14" w16cid:durableId="1179658992">
    <w:abstractNumId w:val="19"/>
  </w:num>
  <w:num w:numId="15" w16cid:durableId="1435787396">
    <w:abstractNumId w:val="11"/>
  </w:num>
  <w:num w:numId="16" w16cid:durableId="2089420031">
    <w:abstractNumId w:val="0"/>
  </w:num>
  <w:num w:numId="17" w16cid:durableId="64573562">
    <w:abstractNumId w:val="24"/>
  </w:num>
  <w:num w:numId="18" w16cid:durableId="902377596">
    <w:abstractNumId w:val="27"/>
  </w:num>
  <w:num w:numId="19" w16cid:durableId="1595163048">
    <w:abstractNumId w:val="16"/>
  </w:num>
  <w:num w:numId="20" w16cid:durableId="1405107867">
    <w:abstractNumId w:val="6"/>
  </w:num>
  <w:num w:numId="21" w16cid:durableId="1419668845">
    <w:abstractNumId w:val="22"/>
  </w:num>
  <w:num w:numId="22" w16cid:durableId="999237955">
    <w:abstractNumId w:val="17"/>
  </w:num>
  <w:num w:numId="23" w16cid:durableId="936670763">
    <w:abstractNumId w:val="12"/>
  </w:num>
  <w:num w:numId="24" w16cid:durableId="199513204">
    <w:abstractNumId w:val="2"/>
  </w:num>
  <w:num w:numId="25" w16cid:durableId="882791478">
    <w:abstractNumId w:val="2"/>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1088504">
    <w:abstractNumId w:val="30"/>
  </w:num>
  <w:num w:numId="27" w16cid:durableId="1613703919">
    <w:abstractNumId w:val="25"/>
  </w:num>
  <w:num w:numId="28" w16cid:durableId="1011832177">
    <w:abstractNumId w:val="10"/>
  </w:num>
  <w:num w:numId="29" w16cid:durableId="471026046">
    <w:abstractNumId w:val="21"/>
  </w:num>
  <w:num w:numId="30" w16cid:durableId="1888835483">
    <w:abstractNumId w:val="13"/>
  </w:num>
  <w:num w:numId="31" w16cid:durableId="1364743323">
    <w:abstractNumId w:val="9"/>
  </w:num>
  <w:num w:numId="32" w16cid:durableId="188089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84"/>
    <w:rsid w:val="00005C38"/>
    <w:rsid w:val="00011C30"/>
    <w:rsid w:val="0001227A"/>
    <w:rsid w:val="00021945"/>
    <w:rsid w:val="0002726E"/>
    <w:rsid w:val="0003022F"/>
    <w:rsid w:val="00045352"/>
    <w:rsid w:val="0004621B"/>
    <w:rsid w:val="00064D37"/>
    <w:rsid w:val="00074AA2"/>
    <w:rsid w:val="00076B6D"/>
    <w:rsid w:val="000854D9"/>
    <w:rsid w:val="00094339"/>
    <w:rsid w:val="00097852"/>
    <w:rsid w:val="00097E38"/>
    <w:rsid w:val="000D0D32"/>
    <w:rsid w:val="000E18D1"/>
    <w:rsid w:val="000F5C96"/>
    <w:rsid w:val="00115BCE"/>
    <w:rsid w:val="00116466"/>
    <w:rsid w:val="00117981"/>
    <w:rsid w:val="001274FD"/>
    <w:rsid w:val="001358FB"/>
    <w:rsid w:val="0014559F"/>
    <w:rsid w:val="0015361E"/>
    <w:rsid w:val="00156CFD"/>
    <w:rsid w:val="00161C28"/>
    <w:rsid w:val="001648F7"/>
    <w:rsid w:val="001716AB"/>
    <w:rsid w:val="00176820"/>
    <w:rsid w:val="00183B42"/>
    <w:rsid w:val="001941BC"/>
    <w:rsid w:val="001A04C1"/>
    <w:rsid w:val="001B2360"/>
    <w:rsid w:val="001B533B"/>
    <w:rsid w:val="001B707A"/>
    <w:rsid w:val="001C3C7F"/>
    <w:rsid w:val="001C695E"/>
    <w:rsid w:val="001D56E8"/>
    <w:rsid w:val="001E3090"/>
    <w:rsid w:val="001F4389"/>
    <w:rsid w:val="001F4975"/>
    <w:rsid w:val="002017B7"/>
    <w:rsid w:val="002053AE"/>
    <w:rsid w:val="00205937"/>
    <w:rsid w:val="00217A3A"/>
    <w:rsid w:val="00242B94"/>
    <w:rsid w:val="00246038"/>
    <w:rsid w:val="00274AE4"/>
    <w:rsid w:val="002904C4"/>
    <w:rsid w:val="0029308D"/>
    <w:rsid w:val="0029591C"/>
    <w:rsid w:val="002A4F63"/>
    <w:rsid w:val="002B31CE"/>
    <w:rsid w:val="002B5057"/>
    <w:rsid w:val="002B7FEE"/>
    <w:rsid w:val="002D71CC"/>
    <w:rsid w:val="002D7DCE"/>
    <w:rsid w:val="002F03AD"/>
    <w:rsid w:val="002F2EE5"/>
    <w:rsid w:val="00306A3B"/>
    <w:rsid w:val="0031058B"/>
    <w:rsid w:val="00311111"/>
    <w:rsid w:val="00332A17"/>
    <w:rsid w:val="00343C56"/>
    <w:rsid w:val="00344DED"/>
    <w:rsid w:val="003511C6"/>
    <w:rsid w:val="00354894"/>
    <w:rsid w:val="00355191"/>
    <w:rsid w:val="00356BF6"/>
    <w:rsid w:val="003619DA"/>
    <w:rsid w:val="003766A5"/>
    <w:rsid w:val="0038019B"/>
    <w:rsid w:val="00381FCA"/>
    <w:rsid w:val="00391A96"/>
    <w:rsid w:val="00393334"/>
    <w:rsid w:val="003A3F55"/>
    <w:rsid w:val="003A6B86"/>
    <w:rsid w:val="003B791C"/>
    <w:rsid w:val="003C0B32"/>
    <w:rsid w:val="003C187F"/>
    <w:rsid w:val="003C7D4B"/>
    <w:rsid w:val="00410585"/>
    <w:rsid w:val="00410802"/>
    <w:rsid w:val="004166F9"/>
    <w:rsid w:val="00422AE1"/>
    <w:rsid w:val="00422D6B"/>
    <w:rsid w:val="00440041"/>
    <w:rsid w:val="00443BE5"/>
    <w:rsid w:val="0047295C"/>
    <w:rsid w:val="00487664"/>
    <w:rsid w:val="004B5F5B"/>
    <w:rsid w:val="004C3F45"/>
    <w:rsid w:val="004E649C"/>
    <w:rsid w:val="00520ED3"/>
    <w:rsid w:val="00524044"/>
    <w:rsid w:val="00527508"/>
    <w:rsid w:val="0053506D"/>
    <w:rsid w:val="0054560A"/>
    <w:rsid w:val="0054588E"/>
    <w:rsid w:val="00551000"/>
    <w:rsid w:val="005530D9"/>
    <w:rsid w:val="005531C2"/>
    <w:rsid w:val="005704CE"/>
    <w:rsid w:val="00576761"/>
    <w:rsid w:val="00576B8B"/>
    <w:rsid w:val="005971B2"/>
    <w:rsid w:val="005A536E"/>
    <w:rsid w:val="005B2EE9"/>
    <w:rsid w:val="005C28BF"/>
    <w:rsid w:val="005C4487"/>
    <w:rsid w:val="005D595C"/>
    <w:rsid w:val="005E037F"/>
    <w:rsid w:val="005E3FB0"/>
    <w:rsid w:val="005E7384"/>
    <w:rsid w:val="00603C58"/>
    <w:rsid w:val="00604CD8"/>
    <w:rsid w:val="006059DA"/>
    <w:rsid w:val="00624342"/>
    <w:rsid w:val="00624368"/>
    <w:rsid w:val="006452BF"/>
    <w:rsid w:val="006521E4"/>
    <w:rsid w:val="00656D3A"/>
    <w:rsid w:val="00660FE4"/>
    <w:rsid w:val="00666511"/>
    <w:rsid w:val="00682AD3"/>
    <w:rsid w:val="00685C7D"/>
    <w:rsid w:val="00691794"/>
    <w:rsid w:val="00693048"/>
    <w:rsid w:val="006A51B3"/>
    <w:rsid w:val="006B2E52"/>
    <w:rsid w:val="006C695B"/>
    <w:rsid w:val="006D3A2C"/>
    <w:rsid w:val="006E3AAC"/>
    <w:rsid w:val="00707D74"/>
    <w:rsid w:val="00710494"/>
    <w:rsid w:val="00727C6D"/>
    <w:rsid w:val="00753E5B"/>
    <w:rsid w:val="007542F2"/>
    <w:rsid w:val="007615BF"/>
    <w:rsid w:val="00777BCC"/>
    <w:rsid w:val="007809C2"/>
    <w:rsid w:val="007961FD"/>
    <w:rsid w:val="007A602E"/>
    <w:rsid w:val="007F5C51"/>
    <w:rsid w:val="00826618"/>
    <w:rsid w:val="00827B0C"/>
    <w:rsid w:val="008412D7"/>
    <w:rsid w:val="00841AB8"/>
    <w:rsid w:val="008450E7"/>
    <w:rsid w:val="0085147F"/>
    <w:rsid w:val="00852D15"/>
    <w:rsid w:val="0085777C"/>
    <w:rsid w:val="008739FB"/>
    <w:rsid w:val="00891AB3"/>
    <w:rsid w:val="0089693F"/>
    <w:rsid w:val="008A5F01"/>
    <w:rsid w:val="008A792B"/>
    <w:rsid w:val="008B1194"/>
    <w:rsid w:val="008B7D43"/>
    <w:rsid w:val="008E6435"/>
    <w:rsid w:val="00901E17"/>
    <w:rsid w:val="009052AB"/>
    <w:rsid w:val="0092726D"/>
    <w:rsid w:val="00935972"/>
    <w:rsid w:val="00941CCD"/>
    <w:rsid w:val="009441F9"/>
    <w:rsid w:val="00947073"/>
    <w:rsid w:val="009579D6"/>
    <w:rsid w:val="00966741"/>
    <w:rsid w:val="00971D73"/>
    <w:rsid w:val="00981335"/>
    <w:rsid w:val="009A4B20"/>
    <w:rsid w:val="009B58C4"/>
    <w:rsid w:val="009B63B9"/>
    <w:rsid w:val="009C2D84"/>
    <w:rsid w:val="009C6C4C"/>
    <w:rsid w:val="009D1265"/>
    <w:rsid w:val="009D476D"/>
    <w:rsid w:val="009D4D3C"/>
    <w:rsid w:val="009D7B6E"/>
    <w:rsid w:val="009E1137"/>
    <w:rsid w:val="009E3834"/>
    <w:rsid w:val="00A07F79"/>
    <w:rsid w:val="00A21DD5"/>
    <w:rsid w:val="00A2480A"/>
    <w:rsid w:val="00A535D2"/>
    <w:rsid w:val="00A63009"/>
    <w:rsid w:val="00A63276"/>
    <w:rsid w:val="00A725D8"/>
    <w:rsid w:val="00A73C98"/>
    <w:rsid w:val="00A902C1"/>
    <w:rsid w:val="00A973BD"/>
    <w:rsid w:val="00AB2637"/>
    <w:rsid w:val="00AC4E80"/>
    <w:rsid w:val="00AC7265"/>
    <w:rsid w:val="00AD0D87"/>
    <w:rsid w:val="00AD4959"/>
    <w:rsid w:val="00AE4FEC"/>
    <w:rsid w:val="00B07E17"/>
    <w:rsid w:val="00B12171"/>
    <w:rsid w:val="00B25371"/>
    <w:rsid w:val="00B30FE1"/>
    <w:rsid w:val="00B5512D"/>
    <w:rsid w:val="00B61106"/>
    <w:rsid w:val="00B6500C"/>
    <w:rsid w:val="00B70020"/>
    <w:rsid w:val="00B706A9"/>
    <w:rsid w:val="00B85F70"/>
    <w:rsid w:val="00B9084E"/>
    <w:rsid w:val="00BB4754"/>
    <w:rsid w:val="00BD0E1E"/>
    <w:rsid w:val="00BD697A"/>
    <w:rsid w:val="00BE027F"/>
    <w:rsid w:val="00BE1760"/>
    <w:rsid w:val="00BE1783"/>
    <w:rsid w:val="00BF2907"/>
    <w:rsid w:val="00C118F5"/>
    <w:rsid w:val="00C218F7"/>
    <w:rsid w:val="00C72BC7"/>
    <w:rsid w:val="00C861F7"/>
    <w:rsid w:val="00C8779F"/>
    <w:rsid w:val="00CA4116"/>
    <w:rsid w:val="00CB28DC"/>
    <w:rsid w:val="00CB2A93"/>
    <w:rsid w:val="00CB2DD1"/>
    <w:rsid w:val="00CC4F5F"/>
    <w:rsid w:val="00CC57DA"/>
    <w:rsid w:val="00CD7060"/>
    <w:rsid w:val="00CE5B45"/>
    <w:rsid w:val="00D050F6"/>
    <w:rsid w:val="00D129DC"/>
    <w:rsid w:val="00D1437B"/>
    <w:rsid w:val="00D15F88"/>
    <w:rsid w:val="00D16E50"/>
    <w:rsid w:val="00D27220"/>
    <w:rsid w:val="00D31AE8"/>
    <w:rsid w:val="00D31CE9"/>
    <w:rsid w:val="00D42E29"/>
    <w:rsid w:val="00D46F9F"/>
    <w:rsid w:val="00D47D4B"/>
    <w:rsid w:val="00D51A0F"/>
    <w:rsid w:val="00D54FA3"/>
    <w:rsid w:val="00D603C6"/>
    <w:rsid w:val="00D8435C"/>
    <w:rsid w:val="00D86E60"/>
    <w:rsid w:val="00D95BB9"/>
    <w:rsid w:val="00DA037A"/>
    <w:rsid w:val="00DB0609"/>
    <w:rsid w:val="00DD5DAC"/>
    <w:rsid w:val="00DE5037"/>
    <w:rsid w:val="00DF1259"/>
    <w:rsid w:val="00DF160B"/>
    <w:rsid w:val="00E01A15"/>
    <w:rsid w:val="00E126DC"/>
    <w:rsid w:val="00E32A6D"/>
    <w:rsid w:val="00E36991"/>
    <w:rsid w:val="00E45182"/>
    <w:rsid w:val="00E537EC"/>
    <w:rsid w:val="00E53819"/>
    <w:rsid w:val="00E546C7"/>
    <w:rsid w:val="00E606A2"/>
    <w:rsid w:val="00E62C2A"/>
    <w:rsid w:val="00E67307"/>
    <w:rsid w:val="00E766D0"/>
    <w:rsid w:val="00E83A03"/>
    <w:rsid w:val="00E84A85"/>
    <w:rsid w:val="00E9129B"/>
    <w:rsid w:val="00E91D45"/>
    <w:rsid w:val="00E970A2"/>
    <w:rsid w:val="00EA43F6"/>
    <w:rsid w:val="00EA4D63"/>
    <w:rsid w:val="00EB4F7B"/>
    <w:rsid w:val="00EC1CB3"/>
    <w:rsid w:val="00EC6272"/>
    <w:rsid w:val="00ED1C06"/>
    <w:rsid w:val="00ED1EBD"/>
    <w:rsid w:val="00EE03BE"/>
    <w:rsid w:val="00EE0E89"/>
    <w:rsid w:val="00EE4B94"/>
    <w:rsid w:val="00F030DE"/>
    <w:rsid w:val="00F06B08"/>
    <w:rsid w:val="00F11686"/>
    <w:rsid w:val="00F253A0"/>
    <w:rsid w:val="00F26732"/>
    <w:rsid w:val="00F26D2F"/>
    <w:rsid w:val="00F3275D"/>
    <w:rsid w:val="00F34F2E"/>
    <w:rsid w:val="00F43D95"/>
    <w:rsid w:val="00F55CB9"/>
    <w:rsid w:val="00F62664"/>
    <w:rsid w:val="00F74459"/>
    <w:rsid w:val="00F82E43"/>
    <w:rsid w:val="00F91F1C"/>
    <w:rsid w:val="00FB5D0A"/>
    <w:rsid w:val="00FB6806"/>
    <w:rsid w:val="00FC111A"/>
    <w:rsid w:val="00FD5B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6EC35"/>
  <w15:docId w15:val="{476DCB11-A0B2-4938-9AA2-62D4591B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7384"/>
    <w:pPr>
      <w:spacing w:line="36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E7384"/>
    <w:pPr>
      <w:spacing w:after="220" w:line="220" w:lineRule="atLeast"/>
      <w:jc w:val="both"/>
    </w:pPr>
    <w:rPr>
      <w:spacing w:val="-5"/>
      <w:szCs w:val="20"/>
    </w:rPr>
  </w:style>
  <w:style w:type="character" w:customStyle="1" w:styleId="BodyTextChar">
    <w:name w:val="Body Text Char"/>
    <w:basedOn w:val="DefaultParagraphFont"/>
    <w:link w:val="BodyText"/>
    <w:uiPriority w:val="99"/>
    <w:locked/>
    <w:rsid w:val="005E7384"/>
    <w:rPr>
      <w:rFonts w:ascii="Times New Roman" w:hAnsi="Times New Roman" w:cs="Times New Roman"/>
      <w:spacing w:val="-5"/>
      <w:sz w:val="20"/>
      <w:szCs w:val="20"/>
    </w:rPr>
  </w:style>
  <w:style w:type="paragraph" w:styleId="ListParagraph">
    <w:name w:val="List Paragraph"/>
    <w:basedOn w:val="Normal"/>
    <w:uiPriority w:val="34"/>
    <w:qFormat/>
    <w:rsid w:val="005E7384"/>
    <w:pPr>
      <w:ind w:left="720"/>
      <w:contextualSpacing/>
    </w:pPr>
  </w:style>
  <w:style w:type="paragraph" w:styleId="BodyText2">
    <w:name w:val="Body Text 2"/>
    <w:basedOn w:val="Normal"/>
    <w:link w:val="BodyText2Char"/>
    <w:uiPriority w:val="99"/>
    <w:semiHidden/>
    <w:rsid w:val="0014559F"/>
    <w:pPr>
      <w:spacing w:after="120" w:line="480" w:lineRule="auto"/>
    </w:pPr>
    <w:rPr>
      <w:szCs w:val="24"/>
      <w:lang w:val="en-GB"/>
    </w:rPr>
  </w:style>
  <w:style w:type="character" w:customStyle="1" w:styleId="BodyText2Char">
    <w:name w:val="Body Text 2 Char"/>
    <w:basedOn w:val="DefaultParagraphFont"/>
    <w:link w:val="BodyText2"/>
    <w:uiPriority w:val="99"/>
    <w:semiHidden/>
    <w:locked/>
    <w:rsid w:val="0014559F"/>
    <w:rPr>
      <w:rFonts w:ascii="Times New Roman" w:hAnsi="Times New Roman" w:cs="Times New Roman"/>
      <w:sz w:val="24"/>
      <w:szCs w:val="24"/>
      <w:lang w:val="en-GB"/>
    </w:rPr>
  </w:style>
  <w:style w:type="paragraph" w:styleId="Header">
    <w:name w:val="header"/>
    <w:basedOn w:val="Normal"/>
    <w:link w:val="HeaderChar"/>
    <w:uiPriority w:val="99"/>
    <w:unhideWhenUsed/>
    <w:rsid w:val="00CB28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28DC"/>
    <w:rPr>
      <w:rFonts w:ascii="Times New Roman" w:hAnsi="Times New Roman" w:cs="Times New Roman"/>
      <w:sz w:val="24"/>
    </w:rPr>
  </w:style>
  <w:style w:type="paragraph" w:styleId="Footer">
    <w:name w:val="footer"/>
    <w:basedOn w:val="Normal"/>
    <w:link w:val="FooterChar"/>
    <w:uiPriority w:val="99"/>
    <w:unhideWhenUsed/>
    <w:rsid w:val="00CB28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28DC"/>
    <w:rPr>
      <w:rFonts w:ascii="Times New Roman" w:hAnsi="Times New Roman" w:cs="Times New Roman"/>
      <w:sz w:val="24"/>
    </w:rPr>
  </w:style>
  <w:style w:type="paragraph" w:styleId="BalloonText">
    <w:name w:val="Balloon Text"/>
    <w:basedOn w:val="Normal"/>
    <w:link w:val="BalloonTextChar"/>
    <w:uiPriority w:val="99"/>
    <w:semiHidden/>
    <w:unhideWhenUsed/>
    <w:rsid w:val="00B65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00C"/>
    <w:rPr>
      <w:rFonts w:ascii="Tahoma" w:hAnsi="Tahoma" w:cs="Tahoma"/>
      <w:sz w:val="16"/>
      <w:szCs w:val="16"/>
    </w:rPr>
  </w:style>
  <w:style w:type="character" w:styleId="CommentReference">
    <w:name w:val="annotation reference"/>
    <w:basedOn w:val="DefaultParagraphFont"/>
    <w:uiPriority w:val="99"/>
    <w:semiHidden/>
    <w:unhideWhenUsed/>
    <w:rsid w:val="00826618"/>
    <w:rPr>
      <w:sz w:val="16"/>
      <w:szCs w:val="16"/>
    </w:rPr>
  </w:style>
  <w:style w:type="paragraph" w:styleId="CommentText">
    <w:name w:val="annotation text"/>
    <w:basedOn w:val="Normal"/>
    <w:link w:val="CommentTextChar"/>
    <w:uiPriority w:val="99"/>
    <w:semiHidden/>
    <w:unhideWhenUsed/>
    <w:rsid w:val="00826618"/>
    <w:pPr>
      <w:spacing w:line="240" w:lineRule="auto"/>
    </w:pPr>
    <w:rPr>
      <w:sz w:val="20"/>
      <w:szCs w:val="20"/>
    </w:rPr>
  </w:style>
  <w:style w:type="character" w:customStyle="1" w:styleId="CommentTextChar">
    <w:name w:val="Comment Text Char"/>
    <w:basedOn w:val="DefaultParagraphFont"/>
    <w:link w:val="CommentText"/>
    <w:uiPriority w:val="99"/>
    <w:semiHidden/>
    <w:rsid w:val="0082661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6618"/>
    <w:rPr>
      <w:b/>
      <w:bCs/>
    </w:rPr>
  </w:style>
  <w:style w:type="character" w:customStyle="1" w:styleId="CommentSubjectChar">
    <w:name w:val="Comment Subject Char"/>
    <w:basedOn w:val="CommentTextChar"/>
    <w:link w:val="CommentSubject"/>
    <w:uiPriority w:val="99"/>
    <w:semiHidden/>
    <w:rsid w:val="00826618"/>
    <w:rPr>
      <w:rFonts w:ascii="Times New Roman" w:hAnsi="Times New Roman" w:cs="Times New Roman"/>
      <w:b/>
      <w:bCs/>
      <w:sz w:val="20"/>
      <w:szCs w:val="20"/>
    </w:rPr>
  </w:style>
  <w:style w:type="table" w:styleId="TableGrid">
    <w:name w:val="Table Grid"/>
    <w:basedOn w:val="TableNormal"/>
    <w:uiPriority w:val="59"/>
    <w:rsid w:val="00EB4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1AE8"/>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01151">
      <w:bodyDiv w:val="1"/>
      <w:marLeft w:val="0"/>
      <w:marRight w:val="0"/>
      <w:marTop w:val="0"/>
      <w:marBottom w:val="0"/>
      <w:divBdr>
        <w:top w:val="none" w:sz="0" w:space="0" w:color="auto"/>
        <w:left w:val="none" w:sz="0" w:space="0" w:color="auto"/>
        <w:bottom w:val="none" w:sz="0" w:space="0" w:color="auto"/>
        <w:right w:val="none" w:sz="0" w:space="0" w:color="auto"/>
      </w:divBdr>
    </w:div>
    <w:div w:id="655106345">
      <w:bodyDiv w:val="1"/>
      <w:marLeft w:val="0"/>
      <w:marRight w:val="0"/>
      <w:marTop w:val="0"/>
      <w:marBottom w:val="0"/>
      <w:divBdr>
        <w:top w:val="none" w:sz="0" w:space="0" w:color="auto"/>
        <w:left w:val="none" w:sz="0" w:space="0" w:color="auto"/>
        <w:bottom w:val="none" w:sz="0" w:space="0" w:color="auto"/>
        <w:right w:val="none" w:sz="0" w:space="0" w:color="auto"/>
      </w:divBdr>
    </w:div>
    <w:div w:id="1106659608">
      <w:marLeft w:val="0"/>
      <w:marRight w:val="0"/>
      <w:marTop w:val="0"/>
      <w:marBottom w:val="0"/>
      <w:divBdr>
        <w:top w:val="none" w:sz="0" w:space="0" w:color="auto"/>
        <w:left w:val="none" w:sz="0" w:space="0" w:color="auto"/>
        <w:bottom w:val="none" w:sz="0" w:space="0" w:color="auto"/>
        <w:right w:val="none" w:sz="0" w:space="0" w:color="auto"/>
      </w:divBdr>
    </w:div>
    <w:div w:id="1106659609">
      <w:marLeft w:val="0"/>
      <w:marRight w:val="0"/>
      <w:marTop w:val="0"/>
      <w:marBottom w:val="0"/>
      <w:divBdr>
        <w:top w:val="none" w:sz="0" w:space="0" w:color="auto"/>
        <w:left w:val="none" w:sz="0" w:space="0" w:color="auto"/>
        <w:bottom w:val="none" w:sz="0" w:space="0" w:color="auto"/>
        <w:right w:val="none" w:sz="0" w:space="0" w:color="auto"/>
      </w:divBdr>
    </w:div>
    <w:div w:id="1259021711">
      <w:bodyDiv w:val="1"/>
      <w:marLeft w:val="0"/>
      <w:marRight w:val="0"/>
      <w:marTop w:val="0"/>
      <w:marBottom w:val="0"/>
      <w:divBdr>
        <w:top w:val="none" w:sz="0" w:space="0" w:color="auto"/>
        <w:left w:val="none" w:sz="0" w:space="0" w:color="auto"/>
        <w:bottom w:val="none" w:sz="0" w:space="0" w:color="auto"/>
        <w:right w:val="none" w:sz="0" w:space="0" w:color="auto"/>
      </w:divBdr>
    </w:div>
    <w:div w:id="198030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19d7858efeb28453b2f4f3225b9131b2">
  <xsd:schema xmlns:xsd="http://www.w3.org/2001/XMLSchema" xmlns:p="http://schemas.microsoft.com/office/2006/metadata/properties" xmlns:ns2="d0759c17-f71d-426f-a000-2a7c696f56e3" targetNamespace="http://schemas.microsoft.com/office/2006/metadata/properties" ma:root="true" ma:fieldsID="16b146183d022d2ae31d953877787af5"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dms="http://schemas.microsoft.com/office/2006/documentManagement/types" targetNamespace="d0759c17-f71d-426f-a000-2a7c696f56e3" elementFormDefault="qualified">
    <xsd:import namespace="http://schemas.microsoft.com/office/2006/documentManagement/type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ma:readOnly="tru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CD080-3B72-45C7-9085-88DAEF0F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F9E3192-9BF7-4ED7-8C47-311603F57A4D}">
  <ds:schemaRefs>
    <ds:schemaRef ds:uri="http://schemas.openxmlformats.org/officeDocument/2006/bibliography"/>
  </ds:schemaRefs>
</ds:datastoreItem>
</file>

<file path=customXml/itemProps3.xml><?xml version="1.0" encoding="utf-8"?>
<ds:datastoreItem xmlns:ds="http://schemas.openxmlformats.org/officeDocument/2006/customXml" ds:itemID="{24EA1413-10F3-492F-BD22-68F70C164554}">
  <ds:schemaRefs>
    <ds:schemaRef ds:uri="http://schemas.microsoft.com/office/2006/metadata/properties"/>
    <ds:schemaRef ds:uri="d0759c17-f71d-426f-a000-2a7c696f56e3"/>
  </ds:schemaRefs>
</ds:datastoreItem>
</file>

<file path=customXml/itemProps4.xml><?xml version="1.0" encoding="utf-8"?>
<ds:datastoreItem xmlns:ds="http://schemas.openxmlformats.org/officeDocument/2006/customXml" ds:itemID="{9CBACF17-8974-49D9-B29B-FD368527D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687</Words>
  <Characters>5510</Characters>
  <Application>Microsoft Office Word</Application>
  <DocSecurity>0</DocSecurity>
  <Lines>45</Lines>
  <Paragraphs>12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SMIT</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eneken</dc:creator>
  <cp:lastModifiedBy>Jaanus Rankla</cp:lastModifiedBy>
  <cp:revision>4</cp:revision>
  <cp:lastPrinted>2014-10-06T12:44:00Z</cp:lastPrinted>
  <dcterms:created xsi:type="dcterms:W3CDTF">2023-02-02T08:53:00Z</dcterms:created>
  <dcterms:modified xsi:type="dcterms:W3CDTF">2023-02-13T08:25:00Z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0x0101000B5ECA4E54881843BD631B5779FA2E84</vt:lpwstr>
  </property>
</Properties>
</file>